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BA69" w14:textId="77777777" w:rsidR="006B59F3" w:rsidRPr="00A37749" w:rsidRDefault="003B44C2">
      <w:pPr>
        <w:spacing w:after="0" w:line="240" w:lineRule="auto"/>
        <w:jc w:val="center"/>
        <w:rPr>
          <w:rFonts w:ascii="Times New Roman" w:eastAsia="Calibri" w:hAnsi="Times New Roman" w:cs="Times New Roman"/>
          <w:b/>
          <w:color w:val="000000"/>
          <w:sz w:val="28"/>
        </w:rPr>
      </w:pPr>
      <w:r w:rsidRPr="00A37749">
        <w:rPr>
          <w:rFonts w:ascii="Times New Roman" w:eastAsia="Calibri" w:hAnsi="Times New Roman" w:cs="Times New Roman"/>
          <w:b/>
          <w:color w:val="000000"/>
          <w:sz w:val="28"/>
        </w:rPr>
        <w:t>ENOCK BUNYON</w:t>
      </w:r>
    </w:p>
    <w:p w14:paraId="40FD2E6D" w14:textId="762AE741" w:rsidR="006B59F3" w:rsidRPr="000167F6" w:rsidRDefault="002F4E81">
      <w:pPr>
        <w:spacing w:after="0" w:line="240" w:lineRule="auto"/>
        <w:jc w:val="center"/>
        <w:rPr>
          <w:rFonts w:ascii="Times New Roman" w:eastAsia="Calibri" w:hAnsi="Times New Roman" w:cs="Times New Roman"/>
          <w:color w:val="000000"/>
        </w:rPr>
      </w:pPr>
      <w:r w:rsidRPr="000167F6">
        <w:rPr>
          <w:rFonts w:ascii="Times New Roman" w:eastAsia="Calibri" w:hAnsi="Times New Roman" w:cs="Times New Roman"/>
          <w:color w:val="000000"/>
        </w:rPr>
        <w:t xml:space="preserve">1335 Dreibelbis Street, </w:t>
      </w:r>
      <w:r w:rsidR="00DA239A" w:rsidRPr="000167F6">
        <w:rPr>
          <w:rFonts w:ascii="Times New Roman" w:eastAsia="Calibri" w:hAnsi="Times New Roman" w:cs="Times New Roman"/>
          <w:color w:val="000000"/>
        </w:rPr>
        <w:t xml:space="preserve">Apartment 404, </w:t>
      </w:r>
      <w:r w:rsidRPr="000167F6">
        <w:rPr>
          <w:rFonts w:ascii="Times New Roman" w:eastAsia="Calibri" w:hAnsi="Times New Roman" w:cs="Times New Roman"/>
          <w:color w:val="000000"/>
        </w:rPr>
        <w:t xml:space="preserve">State College, </w:t>
      </w:r>
      <w:r w:rsidR="00DA239A" w:rsidRPr="000167F6">
        <w:rPr>
          <w:rFonts w:ascii="Times New Roman" w:eastAsia="Calibri" w:hAnsi="Times New Roman" w:cs="Times New Roman"/>
          <w:color w:val="000000"/>
        </w:rPr>
        <w:t>PA 16801</w:t>
      </w:r>
    </w:p>
    <w:p w14:paraId="4BEAF52C" w14:textId="4D12ED6D" w:rsidR="006B59F3" w:rsidRPr="000167F6" w:rsidRDefault="00DA239A" w:rsidP="00061682">
      <w:pPr>
        <w:spacing w:after="0" w:line="240" w:lineRule="auto"/>
        <w:ind w:left="720" w:firstLine="720"/>
        <w:rPr>
          <w:rFonts w:ascii="Times New Roman" w:eastAsia="Calibri" w:hAnsi="Times New Roman" w:cs="Times New Roman"/>
          <w:color w:val="000000"/>
        </w:rPr>
      </w:pPr>
      <w:r w:rsidRPr="000167F6">
        <w:t xml:space="preserve">    eqb5508@psu.edu</w:t>
      </w:r>
      <w:r w:rsidR="00547264" w:rsidRPr="000167F6">
        <w:rPr>
          <w:rFonts w:ascii="Times New Roman" w:eastAsia="Calibri" w:hAnsi="Times New Roman" w:cs="Times New Roman"/>
          <w:color w:val="000000"/>
        </w:rPr>
        <w:t xml:space="preserve"> •</w:t>
      </w:r>
      <w:r w:rsidR="003B44C2" w:rsidRPr="000167F6">
        <w:rPr>
          <w:rFonts w:ascii="Times New Roman" w:eastAsia="Calibri" w:hAnsi="Times New Roman" w:cs="Times New Roman"/>
          <w:color w:val="000000"/>
        </w:rPr>
        <w:t xml:space="preserve"> (315) 765-9015 • linkedin.com/in/enock-bunyon</w:t>
      </w:r>
    </w:p>
    <w:p w14:paraId="0FCC7034" w14:textId="77777777" w:rsidR="006B59F3" w:rsidRPr="00A37749" w:rsidRDefault="006B59F3">
      <w:pPr>
        <w:spacing w:after="0" w:line="240" w:lineRule="auto"/>
        <w:jc w:val="center"/>
        <w:rPr>
          <w:rFonts w:ascii="Times New Roman" w:eastAsia="Calibri" w:hAnsi="Times New Roman" w:cs="Times New Roman"/>
          <w:color w:val="000000"/>
          <w:sz w:val="16"/>
        </w:rPr>
      </w:pPr>
    </w:p>
    <w:p w14:paraId="30F93EDA" w14:textId="781D3C37" w:rsidR="006B59F3" w:rsidRPr="002F4E81" w:rsidRDefault="00DA239A" w:rsidP="003B6D0C">
      <w:pPr>
        <w:tabs>
          <w:tab w:val="right" w:pos="9360"/>
        </w:tabs>
        <w:spacing w:after="0" w:line="240" w:lineRule="auto"/>
        <w:rPr>
          <w:rFonts w:ascii="Times New Roman" w:eastAsia="Calibri" w:hAnsi="Times New Roman" w:cs="Times New Roman"/>
          <w:b/>
          <w:color w:val="000000"/>
          <w:sz w:val="21"/>
          <w:u w:val="single"/>
        </w:rPr>
      </w:pPr>
      <w:bookmarkStart w:id="0" w:name="_Hlk114398270"/>
      <w:bookmarkStart w:id="1" w:name="_Hlk114397531"/>
      <w:r>
        <w:rPr>
          <w:rFonts w:ascii="Times New Roman" w:eastAsia="Calibri" w:hAnsi="Times New Roman" w:cs="Times New Roman"/>
          <w:b/>
          <w:color w:val="000000"/>
          <w:sz w:val="21"/>
          <w:u w:val="single"/>
        </w:rPr>
        <w:t>EDUCATION</w:t>
      </w:r>
      <w:r w:rsidR="003B6D0C" w:rsidRPr="002F4E81">
        <w:rPr>
          <w:rFonts w:ascii="Times New Roman" w:eastAsia="Calibri" w:hAnsi="Times New Roman" w:cs="Times New Roman"/>
          <w:b/>
          <w:color w:val="000000"/>
          <w:sz w:val="21"/>
          <w:u w:val="single"/>
        </w:rPr>
        <w:tab/>
      </w:r>
      <w:bookmarkEnd w:id="0"/>
    </w:p>
    <w:bookmarkEnd w:id="1"/>
    <w:p w14:paraId="735A5A9F" w14:textId="5D26ED78" w:rsidR="006B59F3" w:rsidRDefault="00DA239A">
      <w:pPr>
        <w:spacing w:after="0" w:line="240" w:lineRule="auto"/>
        <w:rPr>
          <w:rFonts w:ascii="Times New Roman" w:eastAsia="Calibri" w:hAnsi="Times New Roman" w:cs="Times New Roman"/>
          <w:b/>
          <w:bCs/>
          <w:color w:val="000000"/>
          <w:sz w:val="21"/>
        </w:rPr>
      </w:pPr>
      <w:r>
        <w:rPr>
          <w:rFonts w:ascii="Times New Roman" w:eastAsia="Calibri" w:hAnsi="Times New Roman" w:cs="Times New Roman"/>
          <w:b/>
          <w:bCs/>
          <w:color w:val="000000"/>
          <w:sz w:val="21"/>
        </w:rPr>
        <w:t>The Pennsylvania State University</w:t>
      </w:r>
      <w:r w:rsidR="00534AB6">
        <w:rPr>
          <w:rFonts w:ascii="Times New Roman" w:eastAsia="Calibri" w:hAnsi="Times New Roman" w:cs="Times New Roman"/>
          <w:b/>
          <w:bCs/>
          <w:color w:val="000000"/>
          <w:sz w:val="21"/>
        </w:rPr>
        <w:t>, University Park, PA</w:t>
      </w:r>
    </w:p>
    <w:p w14:paraId="3970ED29" w14:textId="2274B8A0" w:rsidR="00534AB6" w:rsidRDefault="00534AB6">
      <w:pPr>
        <w:spacing w:after="0" w:line="240" w:lineRule="auto"/>
        <w:rPr>
          <w:rFonts w:ascii="Times New Roman" w:eastAsia="Calibri" w:hAnsi="Times New Roman" w:cs="Times New Roman"/>
          <w:i/>
          <w:iCs/>
          <w:color w:val="000000"/>
          <w:sz w:val="21"/>
        </w:rPr>
      </w:pPr>
      <w:r w:rsidRPr="00534AB6">
        <w:rPr>
          <w:rFonts w:ascii="Times New Roman" w:eastAsia="Calibri" w:hAnsi="Times New Roman" w:cs="Times New Roman"/>
          <w:i/>
          <w:iCs/>
          <w:color w:val="000000"/>
          <w:sz w:val="21"/>
        </w:rPr>
        <w:t>M.S. in Geoscience</w:t>
      </w:r>
      <w:r w:rsidR="00C16FDE">
        <w:rPr>
          <w:rFonts w:ascii="Times New Roman" w:eastAsia="Calibri" w:hAnsi="Times New Roman" w:cs="Times New Roman"/>
          <w:i/>
          <w:iCs/>
          <w:color w:val="000000"/>
          <w:sz w:val="21"/>
        </w:rPr>
        <w:t>s</w:t>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t>August 2022 - Ongoing</w:t>
      </w:r>
    </w:p>
    <w:p w14:paraId="1E5874BB" w14:textId="38B70756" w:rsidR="00534AB6" w:rsidRDefault="00534AB6">
      <w:pPr>
        <w:spacing w:after="0" w:line="240" w:lineRule="auto"/>
        <w:rPr>
          <w:rFonts w:ascii="Times New Roman" w:eastAsia="Calibri" w:hAnsi="Times New Roman" w:cs="Times New Roman"/>
          <w:color w:val="000000"/>
          <w:sz w:val="21"/>
        </w:rPr>
      </w:pPr>
      <w:r>
        <w:rPr>
          <w:rFonts w:ascii="Times New Roman" w:eastAsia="Calibri" w:hAnsi="Times New Roman" w:cs="Times New Roman"/>
          <w:i/>
          <w:iCs/>
          <w:color w:val="000000"/>
          <w:sz w:val="21"/>
        </w:rPr>
        <w:t xml:space="preserve">Relevant coursework: </w:t>
      </w:r>
      <w:r w:rsidRPr="00534AB6">
        <w:rPr>
          <w:rFonts w:ascii="Times New Roman" w:eastAsia="Calibri" w:hAnsi="Times New Roman" w:cs="Times New Roman"/>
          <w:color w:val="000000"/>
          <w:sz w:val="21"/>
        </w:rPr>
        <w:t>Hydrology</w:t>
      </w:r>
      <w:r>
        <w:rPr>
          <w:rFonts w:ascii="Times New Roman" w:eastAsia="Calibri" w:hAnsi="Times New Roman" w:cs="Times New Roman"/>
          <w:color w:val="000000"/>
          <w:sz w:val="21"/>
        </w:rPr>
        <w:t xml:space="preserve"> </w:t>
      </w:r>
      <w:r w:rsidRPr="00534AB6">
        <w:rPr>
          <w:rFonts w:ascii="Times New Roman" w:eastAsia="Calibri" w:hAnsi="Times New Roman" w:cs="Times New Roman"/>
          <w:color w:val="000000"/>
          <w:sz w:val="21"/>
        </w:rPr>
        <w:t>|</w:t>
      </w:r>
      <w:r>
        <w:rPr>
          <w:rFonts w:ascii="Times New Roman" w:eastAsia="Calibri" w:hAnsi="Times New Roman" w:cs="Times New Roman"/>
          <w:color w:val="000000"/>
          <w:sz w:val="21"/>
        </w:rPr>
        <w:t xml:space="preserve"> </w:t>
      </w:r>
      <w:r w:rsidR="00C16FDE">
        <w:rPr>
          <w:rFonts w:ascii="Times New Roman" w:eastAsia="Calibri" w:hAnsi="Times New Roman" w:cs="Times New Roman"/>
          <w:color w:val="000000"/>
          <w:sz w:val="21"/>
        </w:rPr>
        <w:t>Data Analysis</w:t>
      </w:r>
      <w:r>
        <w:rPr>
          <w:rFonts w:ascii="Times New Roman" w:eastAsia="Calibri" w:hAnsi="Times New Roman" w:cs="Times New Roman"/>
          <w:color w:val="000000"/>
          <w:sz w:val="21"/>
        </w:rPr>
        <w:t xml:space="preserve"> | </w:t>
      </w:r>
      <w:r w:rsidRPr="00534AB6">
        <w:rPr>
          <w:rFonts w:ascii="Times New Roman" w:eastAsia="Calibri" w:hAnsi="Times New Roman" w:cs="Times New Roman"/>
          <w:color w:val="000000"/>
          <w:sz w:val="21"/>
        </w:rPr>
        <w:t>Hydrogeology</w:t>
      </w:r>
      <w:r w:rsidR="00106C4E">
        <w:rPr>
          <w:rFonts w:ascii="Times New Roman" w:eastAsia="Calibri" w:hAnsi="Times New Roman" w:cs="Times New Roman"/>
          <w:color w:val="000000"/>
          <w:sz w:val="21"/>
        </w:rPr>
        <w:t xml:space="preserve"> | Modeling</w:t>
      </w:r>
    </w:p>
    <w:p w14:paraId="7EDEEE08" w14:textId="495EB446" w:rsidR="00534AB6" w:rsidRDefault="00534AB6">
      <w:pPr>
        <w:spacing w:after="0" w:line="240" w:lineRule="auto"/>
        <w:rPr>
          <w:rFonts w:ascii="Times New Roman" w:eastAsia="Calibri" w:hAnsi="Times New Roman" w:cs="Times New Roman"/>
          <w:color w:val="000000"/>
          <w:sz w:val="21"/>
        </w:rPr>
      </w:pPr>
    </w:p>
    <w:p w14:paraId="0E1822FF" w14:textId="02015122" w:rsidR="00534AB6" w:rsidRDefault="00534AB6" w:rsidP="00534AB6">
      <w:pPr>
        <w:spacing w:after="0" w:line="240" w:lineRule="auto"/>
        <w:rPr>
          <w:rFonts w:ascii="Times New Roman" w:eastAsia="Calibri" w:hAnsi="Times New Roman" w:cs="Times New Roman"/>
          <w:b/>
          <w:bCs/>
          <w:color w:val="000000"/>
          <w:sz w:val="21"/>
        </w:rPr>
      </w:pPr>
      <w:r>
        <w:rPr>
          <w:rFonts w:ascii="Times New Roman" w:eastAsia="Calibri" w:hAnsi="Times New Roman" w:cs="Times New Roman"/>
          <w:b/>
          <w:bCs/>
          <w:color w:val="000000"/>
          <w:sz w:val="21"/>
        </w:rPr>
        <w:t>Utica University</w:t>
      </w:r>
    </w:p>
    <w:p w14:paraId="4F035665" w14:textId="786286BF" w:rsidR="00534AB6" w:rsidRDefault="00534AB6" w:rsidP="00534AB6">
      <w:pPr>
        <w:spacing w:after="0" w:line="240" w:lineRule="auto"/>
        <w:rPr>
          <w:rFonts w:ascii="Times New Roman" w:eastAsia="Calibri" w:hAnsi="Times New Roman" w:cs="Times New Roman"/>
          <w:i/>
          <w:iCs/>
          <w:color w:val="000000"/>
          <w:sz w:val="21"/>
        </w:rPr>
      </w:pPr>
      <w:r>
        <w:rPr>
          <w:rFonts w:ascii="Times New Roman" w:eastAsia="Calibri" w:hAnsi="Times New Roman" w:cs="Times New Roman"/>
          <w:i/>
          <w:iCs/>
          <w:color w:val="000000"/>
          <w:sz w:val="21"/>
        </w:rPr>
        <w:t>B.S.</w:t>
      </w:r>
      <w:r w:rsidRPr="00534AB6">
        <w:rPr>
          <w:rFonts w:ascii="Times New Roman" w:eastAsia="Calibri" w:hAnsi="Times New Roman" w:cs="Times New Roman"/>
          <w:i/>
          <w:iCs/>
          <w:color w:val="000000"/>
          <w:sz w:val="21"/>
        </w:rPr>
        <w:t xml:space="preserve"> in Geoscience</w:t>
      </w:r>
      <w:r w:rsidR="00C16FDE">
        <w:rPr>
          <w:rFonts w:ascii="Times New Roman" w:eastAsia="Calibri" w:hAnsi="Times New Roman" w:cs="Times New Roman"/>
          <w:i/>
          <w:iCs/>
          <w:color w:val="000000"/>
          <w:sz w:val="21"/>
        </w:rPr>
        <w:t>s; CGPA: 3.4</w:t>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r>
      <w:r>
        <w:rPr>
          <w:rFonts w:ascii="Times New Roman" w:eastAsia="Calibri" w:hAnsi="Times New Roman" w:cs="Times New Roman"/>
          <w:i/>
          <w:iCs/>
          <w:color w:val="000000"/>
          <w:sz w:val="21"/>
        </w:rPr>
        <w:tab/>
        <w:t>August 20</w:t>
      </w:r>
      <w:r w:rsidR="00C16FDE">
        <w:rPr>
          <w:rFonts w:ascii="Times New Roman" w:eastAsia="Calibri" w:hAnsi="Times New Roman" w:cs="Times New Roman"/>
          <w:i/>
          <w:iCs/>
          <w:color w:val="000000"/>
          <w:sz w:val="21"/>
        </w:rPr>
        <w:t>15</w:t>
      </w:r>
      <w:r>
        <w:rPr>
          <w:rFonts w:ascii="Times New Roman" w:eastAsia="Calibri" w:hAnsi="Times New Roman" w:cs="Times New Roman"/>
          <w:i/>
          <w:iCs/>
          <w:color w:val="000000"/>
          <w:sz w:val="21"/>
        </w:rPr>
        <w:t xml:space="preserve"> </w:t>
      </w:r>
      <w:r w:rsidR="00C16FDE">
        <w:rPr>
          <w:rFonts w:ascii="Times New Roman" w:eastAsia="Calibri" w:hAnsi="Times New Roman" w:cs="Times New Roman"/>
          <w:i/>
          <w:iCs/>
          <w:color w:val="000000"/>
          <w:sz w:val="21"/>
        </w:rPr>
        <w:t>–</w:t>
      </w:r>
      <w:r>
        <w:rPr>
          <w:rFonts w:ascii="Times New Roman" w:eastAsia="Calibri" w:hAnsi="Times New Roman" w:cs="Times New Roman"/>
          <w:i/>
          <w:iCs/>
          <w:color w:val="000000"/>
          <w:sz w:val="21"/>
        </w:rPr>
        <w:t xml:space="preserve"> </w:t>
      </w:r>
      <w:r w:rsidR="00C16FDE">
        <w:rPr>
          <w:rFonts w:ascii="Times New Roman" w:eastAsia="Calibri" w:hAnsi="Times New Roman" w:cs="Times New Roman"/>
          <w:i/>
          <w:iCs/>
          <w:color w:val="000000"/>
          <w:sz w:val="21"/>
        </w:rPr>
        <w:t>May 2019</w:t>
      </w:r>
    </w:p>
    <w:p w14:paraId="4E163EA7" w14:textId="45FE19E2" w:rsidR="00534AB6" w:rsidRDefault="00534AB6" w:rsidP="00534AB6">
      <w:pPr>
        <w:spacing w:after="0" w:line="240" w:lineRule="auto"/>
        <w:rPr>
          <w:rFonts w:ascii="Times New Roman" w:eastAsia="Calibri" w:hAnsi="Times New Roman" w:cs="Times New Roman"/>
          <w:color w:val="000000"/>
          <w:sz w:val="21"/>
        </w:rPr>
      </w:pPr>
      <w:r>
        <w:rPr>
          <w:rFonts w:ascii="Times New Roman" w:eastAsia="Calibri" w:hAnsi="Times New Roman" w:cs="Times New Roman"/>
          <w:i/>
          <w:iCs/>
          <w:color w:val="000000"/>
          <w:sz w:val="21"/>
        </w:rPr>
        <w:t xml:space="preserve">Relevant coursework: </w:t>
      </w:r>
      <w:r w:rsidR="00C16FDE">
        <w:rPr>
          <w:rFonts w:ascii="Times New Roman" w:eastAsia="Calibri" w:hAnsi="Times New Roman" w:cs="Times New Roman"/>
          <w:color w:val="000000"/>
          <w:sz w:val="21"/>
        </w:rPr>
        <w:t>Geochemistry</w:t>
      </w:r>
      <w:r>
        <w:rPr>
          <w:rFonts w:ascii="Times New Roman" w:eastAsia="Calibri" w:hAnsi="Times New Roman" w:cs="Times New Roman"/>
          <w:color w:val="000000"/>
          <w:sz w:val="21"/>
        </w:rPr>
        <w:t xml:space="preserve"> </w:t>
      </w:r>
      <w:r w:rsidRPr="00534AB6">
        <w:rPr>
          <w:rFonts w:ascii="Times New Roman" w:eastAsia="Calibri" w:hAnsi="Times New Roman" w:cs="Times New Roman"/>
          <w:color w:val="000000"/>
          <w:sz w:val="21"/>
        </w:rPr>
        <w:t>|</w:t>
      </w:r>
      <w:r>
        <w:rPr>
          <w:rFonts w:ascii="Times New Roman" w:eastAsia="Calibri" w:hAnsi="Times New Roman" w:cs="Times New Roman"/>
          <w:color w:val="000000"/>
          <w:sz w:val="21"/>
        </w:rPr>
        <w:t xml:space="preserve"> </w:t>
      </w:r>
      <w:r w:rsidR="00C16FDE">
        <w:rPr>
          <w:rFonts w:ascii="Times New Roman" w:eastAsia="Calibri" w:hAnsi="Times New Roman" w:cs="Times New Roman"/>
          <w:color w:val="000000"/>
          <w:sz w:val="21"/>
        </w:rPr>
        <w:t>hydrology</w:t>
      </w:r>
      <w:r>
        <w:rPr>
          <w:rFonts w:ascii="Times New Roman" w:eastAsia="Calibri" w:hAnsi="Times New Roman" w:cs="Times New Roman"/>
          <w:color w:val="000000"/>
          <w:sz w:val="21"/>
        </w:rPr>
        <w:t xml:space="preserve"> </w:t>
      </w:r>
    </w:p>
    <w:p w14:paraId="5136B593" w14:textId="77777777" w:rsidR="00534AB6" w:rsidRPr="00534AB6" w:rsidRDefault="00534AB6">
      <w:pPr>
        <w:spacing w:after="0" w:line="240" w:lineRule="auto"/>
        <w:rPr>
          <w:rFonts w:ascii="Times New Roman" w:eastAsia="Calibri" w:hAnsi="Times New Roman" w:cs="Times New Roman"/>
          <w:i/>
          <w:iCs/>
          <w:color w:val="000000"/>
          <w:sz w:val="16"/>
        </w:rPr>
      </w:pPr>
    </w:p>
    <w:p w14:paraId="4F7A7C04" w14:textId="014D8285" w:rsidR="00B97929" w:rsidRPr="002F4E81" w:rsidRDefault="00D66CE3" w:rsidP="00B97929">
      <w:pPr>
        <w:tabs>
          <w:tab w:val="right" w:pos="9360"/>
        </w:tabs>
        <w:spacing w:after="0" w:line="240" w:lineRule="auto"/>
        <w:rPr>
          <w:rFonts w:ascii="Times New Roman" w:eastAsia="Calibri" w:hAnsi="Times New Roman" w:cs="Times New Roman"/>
          <w:b/>
          <w:color w:val="000000"/>
          <w:sz w:val="21"/>
          <w:u w:val="single"/>
        </w:rPr>
      </w:pPr>
      <w:bookmarkStart w:id="2" w:name="_Hlk114398247"/>
      <w:r>
        <w:rPr>
          <w:rFonts w:ascii="Times New Roman" w:eastAsia="Calibri" w:hAnsi="Times New Roman" w:cs="Times New Roman"/>
          <w:b/>
          <w:color w:val="000000"/>
          <w:sz w:val="21"/>
          <w:u w:val="single"/>
        </w:rPr>
        <w:t>PUBLICATIONS AND PRESENTATIONS</w:t>
      </w:r>
      <w:r w:rsidR="00B97929" w:rsidRPr="002F4E81">
        <w:rPr>
          <w:rFonts w:ascii="Times New Roman" w:eastAsia="Calibri" w:hAnsi="Times New Roman" w:cs="Times New Roman"/>
          <w:b/>
          <w:color w:val="000000"/>
          <w:sz w:val="21"/>
          <w:u w:val="single"/>
        </w:rPr>
        <w:tab/>
      </w:r>
      <w:bookmarkEnd w:id="2"/>
    </w:p>
    <w:p w14:paraId="19B08C49" w14:textId="3BD4A9D9" w:rsidR="00D66CE3" w:rsidRPr="00D66CE3" w:rsidRDefault="00D66CE3" w:rsidP="00D66CE3">
      <w:pPr>
        <w:pStyle w:val="ListParagraph"/>
        <w:numPr>
          <w:ilvl w:val="0"/>
          <w:numId w:val="18"/>
        </w:numPr>
        <w:spacing w:after="0" w:line="240" w:lineRule="exact"/>
        <w:jc w:val="both"/>
        <w:rPr>
          <w:rFonts w:ascii="Times New Roman" w:eastAsia="Calibri" w:hAnsi="Times New Roman" w:cs="Times New Roman"/>
          <w:color w:val="000000"/>
          <w:sz w:val="21"/>
        </w:rPr>
      </w:pPr>
      <w:r w:rsidRPr="00D66CE3">
        <w:rPr>
          <w:rFonts w:ascii="Times New Roman" w:eastAsia="Calibri" w:hAnsi="Times New Roman" w:cs="Times New Roman"/>
          <w:color w:val="000000"/>
          <w:sz w:val="21"/>
        </w:rPr>
        <w:t xml:space="preserve">C. S. Blaszczak-Boxe, Wang, S., Bolokov, N., Yao, Y.C., Riyad, M., Hamid, B., </w:t>
      </w:r>
      <w:r w:rsidRPr="00740374">
        <w:rPr>
          <w:rFonts w:ascii="Times New Roman" w:eastAsia="Calibri" w:hAnsi="Times New Roman" w:cs="Times New Roman"/>
          <w:color w:val="000000"/>
          <w:sz w:val="21"/>
          <w:u w:val="single"/>
        </w:rPr>
        <w:t>Bunyon, E</w:t>
      </w:r>
      <w:r w:rsidRPr="00D66CE3">
        <w:rPr>
          <w:rFonts w:ascii="Times New Roman" w:eastAsia="Calibri" w:hAnsi="Times New Roman" w:cs="Times New Roman"/>
          <w:color w:val="000000"/>
          <w:sz w:val="21"/>
        </w:rPr>
        <w:t>., Smith, K., Zenker, Z., &amp; Shin, J.Y., Quantification of Heavy Metals in NYC Residential and Commercial Potable Water Systems, Journal of Exposure &amp; Health, submitted.</w:t>
      </w:r>
    </w:p>
    <w:p w14:paraId="6884C7B7" w14:textId="77777777" w:rsidR="00D66CE3" w:rsidRPr="00D66CE3" w:rsidRDefault="00D66CE3" w:rsidP="00D66CE3">
      <w:pPr>
        <w:pStyle w:val="ListParagraph"/>
        <w:spacing w:after="0" w:line="240" w:lineRule="exact"/>
        <w:jc w:val="both"/>
        <w:rPr>
          <w:rFonts w:ascii="Times New Roman" w:hAnsi="Times New Roman" w:cs="Times New Roman"/>
          <w:color w:val="808285"/>
          <w:sz w:val="21"/>
          <w:szCs w:val="21"/>
        </w:rPr>
      </w:pPr>
    </w:p>
    <w:p w14:paraId="31FFC0FE" w14:textId="308BD68D" w:rsidR="00D66CE3" w:rsidRDefault="00D66CE3" w:rsidP="00D66CE3">
      <w:pPr>
        <w:pStyle w:val="ListParagraph"/>
        <w:numPr>
          <w:ilvl w:val="0"/>
          <w:numId w:val="18"/>
        </w:numPr>
        <w:spacing w:after="0" w:line="240" w:lineRule="exact"/>
        <w:jc w:val="both"/>
        <w:rPr>
          <w:rFonts w:ascii="Times New Roman" w:eastAsia="Calibri" w:hAnsi="Times New Roman" w:cs="Times New Roman"/>
          <w:color w:val="000000"/>
          <w:sz w:val="21"/>
        </w:rPr>
      </w:pPr>
      <w:r w:rsidRPr="00D66CE3">
        <w:rPr>
          <w:rFonts w:ascii="Times New Roman" w:eastAsia="Calibri" w:hAnsi="Times New Roman" w:cs="Times New Roman"/>
          <w:color w:val="000000"/>
          <w:sz w:val="21"/>
        </w:rPr>
        <w:t xml:space="preserve">C. S. Blaszczak-Boxe, Shin, J. Y., Artigas, F., Yao, Y., Riyad, M., and Hamid, B., </w:t>
      </w:r>
      <w:r w:rsidRPr="00740374">
        <w:rPr>
          <w:rFonts w:ascii="Times New Roman" w:eastAsia="Calibri" w:hAnsi="Times New Roman" w:cs="Times New Roman"/>
          <w:color w:val="000000"/>
          <w:sz w:val="21"/>
          <w:u w:val="single"/>
        </w:rPr>
        <w:t>Bunyon, E</w:t>
      </w:r>
      <w:r w:rsidRPr="00D66CE3">
        <w:rPr>
          <w:rFonts w:ascii="Times New Roman" w:eastAsia="Calibri" w:hAnsi="Times New Roman" w:cs="Times New Roman"/>
          <w:color w:val="000000"/>
          <w:sz w:val="21"/>
        </w:rPr>
        <w:t xml:space="preserve">., Smith, K., &amp; Zenker, Z, Temporal Variation of NOx, O3, and CO2 and Meteorological Influences in New York and New Jersey Urban Atmospheres: implications for public health, Atmospheric Environment, submitted. </w:t>
      </w:r>
    </w:p>
    <w:p w14:paraId="035BF00E" w14:textId="77777777" w:rsidR="00740374" w:rsidRPr="00740374" w:rsidRDefault="00740374" w:rsidP="00740374">
      <w:pPr>
        <w:pStyle w:val="ListParagraph"/>
        <w:rPr>
          <w:rFonts w:ascii="Times New Roman" w:eastAsia="Calibri" w:hAnsi="Times New Roman" w:cs="Times New Roman"/>
          <w:color w:val="000000"/>
          <w:sz w:val="21"/>
        </w:rPr>
      </w:pPr>
    </w:p>
    <w:p w14:paraId="7FB2A474" w14:textId="4A40082C" w:rsidR="00740374" w:rsidRDefault="00740374" w:rsidP="00D66CE3">
      <w:pPr>
        <w:pStyle w:val="ListParagraph"/>
        <w:numPr>
          <w:ilvl w:val="0"/>
          <w:numId w:val="18"/>
        </w:numPr>
        <w:spacing w:after="0" w:line="240" w:lineRule="exact"/>
        <w:jc w:val="both"/>
        <w:rPr>
          <w:rFonts w:ascii="Times New Roman" w:eastAsia="Calibri" w:hAnsi="Times New Roman" w:cs="Times New Roman"/>
          <w:color w:val="000000"/>
          <w:sz w:val="21"/>
        </w:rPr>
      </w:pPr>
      <w:r w:rsidRPr="00740374">
        <w:rPr>
          <w:rFonts w:ascii="Times New Roman" w:eastAsia="Calibri" w:hAnsi="Times New Roman" w:cs="Times New Roman"/>
          <w:color w:val="000000"/>
          <w:sz w:val="21"/>
        </w:rPr>
        <w:t>Bunyon, Enock Q.*; Schoonmaker, Adam: GEOCHEMICAL STUDY OF LIKELY CAMBRIAN OR ORDOVICIAN AGE ROCKS OF THE AVERY BROOK FORMATION AND AN UNNAMED TONALITE NEAR CAUCOMGOMOC LAKE, NORTHERN MAINE</w:t>
      </w:r>
      <w:r w:rsidR="00B50AA0">
        <w:rPr>
          <w:rFonts w:ascii="Times New Roman" w:eastAsia="Calibri" w:hAnsi="Times New Roman" w:cs="Times New Roman"/>
          <w:color w:val="000000"/>
          <w:sz w:val="21"/>
        </w:rPr>
        <w:t>.</w:t>
      </w:r>
    </w:p>
    <w:p w14:paraId="3F6BC401" w14:textId="77777777" w:rsidR="008E7EA3" w:rsidRPr="008E7EA3" w:rsidRDefault="008E7EA3" w:rsidP="008E7EA3">
      <w:pPr>
        <w:tabs>
          <w:tab w:val="right" w:pos="9360"/>
        </w:tabs>
        <w:spacing w:after="0" w:line="240" w:lineRule="auto"/>
        <w:rPr>
          <w:rFonts w:ascii="Times New Roman" w:eastAsia="Calibri" w:hAnsi="Times New Roman" w:cs="Times New Roman"/>
          <w:b/>
          <w:color w:val="000000"/>
          <w:sz w:val="21"/>
          <w:u w:val="single"/>
        </w:rPr>
      </w:pPr>
    </w:p>
    <w:p w14:paraId="0706EBFF" w14:textId="41C6CA39" w:rsidR="008E7EA3" w:rsidRPr="008E7EA3" w:rsidRDefault="008E7EA3" w:rsidP="008E7EA3">
      <w:pPr>
        <w:tabs>
          <w:tab w:val="right" w:pos="9360"/>
        </w:tabs>
        <w:spacing w:after="0" w:line="240" w:lineRule="auto"/>
        <w:rPr>
          <w:rFonts w:ascii="Times New Roman" w:eastAsia="Calibri" w:hAnsi="Times New Roman" w:cs="Times New Roman"/>
          <w:color w:val="000000"/>
          <w:sz w:val="21"/>
        </w:rPr>
      </w:pPr>
      <w:r w:rsidRPr="008E7EA3">
        <w:rPr>
          <w:rFonts w:ascii="Times New Roman" w:eastAsia="Calibri" w:hAnsi="Times New Roman" w:cs="Times New Roman"/>
          <w:b/>
          <w:color w:val="000000"/>
          <w:sz w:val="21"/>
          <w:u w:val="single"/>
        </w:rPr>
        <w:t xml:space="preserve"> </w:t>
      </w:r>
      <w:r>
        <w:rPr>
          <w:rFonts w:ascii="Times New Roman" w:eastAsia="Calibri" w:hAnsi="Times New Roman" w:cs="Times New Roman"/>
          <w:b/>
          <w:color w:val="000000"/>
          <w:sz w:val="21"/>
          <w:u w:val="single"/>
        </w:rPr>
        <w:t>HONORS AND ACHIEVEMENTS</w:t>
      </w:r>
      <w:r w:rsidRPr="002F4E81">
        <w:rPr>
          <w:rFonts w:ascii="Times New Roman" w:eastAsia="Calibri" w:hAnsi="Times New Roman" w:cs="Times New Roman"/>
          <w:b/>
          <w:color w:val="000000"/>
          <w:sz w:val="21"/>
          <w:u w:val="single"/>
        </w:rPr>
        <w:tab/>
      </w:r>
    </w:p>
    <w:p w14:paraId="2471A6B1" w14:textId="3F886DE7" w:rsidR="008E7EA3" w:rsidRDefault="00B50AA0" w:rsidP="008E7EA3">
      <w:pPr>
        <w:pStyle w:val="ListParagraph"/>
        <w:numPr>
          <w:ilvl w:val="0"/>
          <w:numId w:val="20"/>
        </w:numPr>
        <w:rPr>
          <w:rFonts w:ascii="Times New Roman" w:eastAsia="Calibri" w:hAnsi="Times New Roman" w:cs="Times New Roman"/>
          <w:color w:val="000000"/>
          <w:sz w:val="21"/>
        </w:rPr>
      </w:pPr>
      <w:r w:rsidRPr="00B50AA0">
        <w:rPr>
          <w:rFonts w:ascii="Times New Roman" w:eastAsia="Calibri" w:hAnsi="Times New Roman" w:cs="Times New Roman"/>
          <w:b/>
          <w:bCs/>
          <w:color w:val="000000"/>
          <w:sz w:val="21"/>
        </w:rPr>
        <w:t>Utica University Student Research Conference</w:t>
      </w:r>
      <w:r>
        <w:rPr>
          <w:rFonts w:ascii="Times New Roman" w:eastAsia="Calibri" w:hAnsi="Times New Roman" w:cs="Times New Roman"/>
          <w:color w:val="000000"/>
          <w:sz w:val="21"/>
        </w:rPr>
        <w:t xml:space="preserve">, Won </w:t>
      </w:r>
      <w:r w:rsidR="00D36057">
        <w:rPr>
          <w:rFonts w:ascii="Times New Roman" w:eastAsia="Calibri" w:hAnsi="Times New Roman" w:cs="Times New Roman"/>
          <w:color w:val="000000"/>
          <w:sz w:val="21"/>
        </w:rPr>
        <w:t>the L</w:t>
      </w:r>
      <w:r>
        <w:rPr>
          <w:rFonts w:ascii="Times New Roman" w:eastAsia="Calibri" w:hAnsi="Times New Roman" w:cs="Times New Roman"/>
          <w:color w:val="000000"/>
          <w:sz w:val="21"/>
        </w:rPr>
        <w:t xml:space="preserve">eading </w:t>
      </w:r>
      <w:r w:rsidR="00D36057">
        <w:rPr>
          <w:rFonts w:ascii="Times New Roman" w:eastAsia="Calibri" w:hAnsi="Times New Roman" w:cs="Times New Roman"/>
          <w:color w:val="000000"/>
          <w:sz w:val="21"/>
        </w:rPr>
        <w:t>T</w:t>
      </w:r>
      <w:r>
        <w:rPr>
          <w:rFonts w:ascii="Times New Roman" w:eastAsia="Calibri" w:hAnsi="Times New Roman" w:cs="Times New Roman"/>
          <w:color w:val="000000"/>
          <w:sz w:val="21"/>
        </w:rPr>
        <w:t xml:space="preserve">he </w:t>
      </w:r>
      <w:r w:rsidR="00D36057">
        <w:rPr>
          <w:rFonts w:ascii="Times New Roman" w:eastAsia="Calibri" w:hAnsi="Times New Roman" w:cs="Times New Roman"/>
          <w:color w:val="000000"/>
          <w:sz w:val="21"/>
        </w:rPr>
        <w:t>W</w:t>
      </w:r>
      <w:r>
        <w:rPr>
          <w:rFonts w:ascii="Times New Roman" w:eastAsia="Calibri" w:hAnsi="Times New Roman" w:cs="Times New Roman"/>
          <w:color w:val="000000"/>
          <w:sz w:val="21"/>
        </w:rPr>
        <w:t>ay award for excellence in undergraduate research</w:t>
      </w:r>
      <w:r w:rsidR="00D8648D">
        <w:rPr>
          <w:rFonts w:ascii="Times New Roman" w:eastAsia="Calibri" w:hAnsi="Times New Roman" w:cs="Times New Roman"/>
          <w:color w:val="000000"/>
          <w:sz w:val="21"/>
        </w:rPr>
        <w:t>, 2019</w:t>
      </w:r>
      <w:r>
        <w:rPr>
          <w:rFonts w:ascii="Times New Roman" w:eastAsia="Calibri" w:hAnsi="Times New Roman" w:cs="Times New Roman"/>
          <w:color w:val="000000"/>
          <w:sz w:val="21"/>
        </w:rPr>
        <w:t>.</w:t>
      </w:r>
    </w:p>
    <w:p w14:paraId="2212854F" w14:textId="6F87B243" w:rsidR="00D8648D" w:rsidRDefault="00D8648D" w:rsidP="00D8648D">
      <w:pPr>
        <w:pStyle w:val="ListParagraph"/>
        <w:numPr>
          <w:ilvl w:val="0"/>
          <w:numId w:val="20"/>
        </w:numPr>
        <w:rPr>
          <w:rFonts w:ascii="Times New Roman" w:eastAsia="Calibri" w:hAnsi="Times New Roman" w:cs="Times New Roman"/>
          <w:b/>
          <w:bCs/>
          <w:color w:val="000000"/>
          <w:sz w:val="21"/>
        </w:rPr>
      </w:pPr>
      <w:r w:rsidRPr="00B50AA0">
        <w:rPr>
          <w:rFonts w:ascii="Times New Roman" w:eastAsia="Calibri" w:hAnsi="Times New Roman" w:cs="Times New Roman"/>
          <w:b/>
          <w:bCs/>
          <w:color w:val="000000"/>
          <w:sz w:val="21"/>
        </w:rPr>
        <w:t>Research Experience in Geochemistry</w:t>
      </w:r>
      <w:r>
        <w:rPr>
          <w:rFonts w:ascii="Times New Roman" w:eastAsia="Calibri" w:hAnsi="Times New Roman" w:cs="Times New Roman"/>
          <w:b/>
          <w:bCs/>
          <w:color w:val="000000"/>
          <w:sz w:val="21"/>
        </w:rPr>
        <w:t xml:space="preserve">, </w:t>
      </w:r>
      <w:r w:rsidR="000167F6" w:rsidRPr="00D8648D">
        <w:rPr>
          <w:rFonts w:ascii="Times New Roman" w:eastAsia="Calibri" w:hAnsi="Times New Roman" w:cs="Times New Roman"/>
          <w:color w:val="000000"/>
          <w:sz w:val="21"/>
        </w:rPr>
        <w:t>worked</w:t>
      </w:r>
      <w:r w:rsidRPr="00D8648D">
        <w:rPr>
          <w:rFonts w:ascii="Times New Roman" w:eastAsia="Calibri" w:hAnsi="Times New Roman" w:cs="Times New Roman"/>
          <w:color w:val="000000"/>
          <w:sz w:val="21"/>
        </w:rPr>
        <w:t xml:space="preserve"> with the Associate Dean of Natural Science and Mathematics study</w:t>
      </w:r>
      <w:r w:rsidR="00514B43">
        <w:rPr>
          <w:rFonts w:ascii="Times New Roman" w:eastAsia="Calibri" w:hAnsi="Times New Roman" w:cs="Times New Roman"/>
          <w:color w:val="000000"/>
          <w:sz w:val="21"/>
        </w:rPr>
        <w:t>ing</w:t>
      </w:r>
      <w:r w:rsidRPr="00D8648D">
        <w:rPr>
          <w:rFonts w:ascii="Times New Roman" w:eastAsia="Calibri" w:hAnsi="Times New Roman" w:cs="Times New Roman"/>
          <w:color w:val="000000"/>
          <w:sz w:val="21"/>
        </w:rPr>
        <w:t xml:space="preserve"> Ordovician age </w:t>
      </w:r>
      <w:r w:rsidR="00514B43">
        <w:rPr>
          <w:rFonts w:ascii="Times New Roman" w:eastAsia="Calibri" w:hAnsi="Times New Roman" w:cs="Times New Roman"/>
          <w:color w:val="000000"/>
          <w:sz w:val="21"/>
        </w:rPr>
        <w:t>volcanic</w:t>
      </w:r>
      <w:r w:rsidRPr="00D8648D">
        <w:rPr>
          <w:rFonts w:ascii="Times New Roman" w:eastAsia="Calibri" w:hAnsi="Times New Roman" w:cs="Times New Roman"/>
          <w:color w:val="000000"/>
          <w:sz w:val="21"/>
        </w:rPr>
        <w:t xml:space="preserve"> in Northern Maine, 2018</w:t>
      </w:r>
      <w:r>
        <w:rPr>
          <w:rFonts w:ascii="Times New Roman" w:eastAsia="Calibri" w:hAnsi="Times New Roman" w:cs="Times New Roman"/>
          <w:b/>
          <w:bCs/>
          <w:color w:val="000000"/>
          <w:sz w:val="21"/>
        </w:rPr>
        <w:t>.</w:t>
      </w:r>
    </w:p>
    <w:p w14:paraId="16EFBEA2" w14:textId="78B6A75B" w:rsidR="000167F6" w:rsidRPr="000167F6" w:rsidRDefault="00D8648D" w:rsidP="000167F6">
      <w:pPr>
        <w:pStyle w:val="ListParagraph"/>
        <w:numPr>
          <w:ilvl w:val="0"/>
          <w:numId w:val="20"/>
        </w:numPr>
        <w:rPr>
          <w:rFonts w:ascii="Times New Roman" w:eastAsia="Calibri" w:hAnsi="Times New Roman" w:cs="Times New Roman"/>
          <w:b/>
          <w:bCs/>
          <w:color w:val="000000"/>
          <w:sz w:val="21"/>
        </w:rPr>
      </w:pPr>
      <w:r>
        <w:rPr>
          <w:rFonts w:ascii="Times New Roman" w:eastAsia="Calibri" w:hAnsi="Times New Roman" w:cs="Times New Roman"/>
          <w:b/>
          <w:bCs/>
          <w:color w:val="000000"/>
          <w:sz w:val="21"/>
        </w:rPr>
        <w:t>Utica University Dean’s List</w:t>
      </w:r>
      <w:r w:rsidRPr="00D8648D">
        <w:rPr>
          <w:rFonts w:ascii="Times New Roman" w:eastAsia="Calibri" w:hAnsi="Times New Roman" w:cs="Times New Roman"/>
          <w:color w:val="000000"/>
          <w:sz w:val="21"/>
        </w:rPr>
        <w:t xml:space="preserve">, </w:t>
      </w:r>
      <w:r w:rsidR="00514B43" w:rsidRPr="00D8648D">
        <w:rPr>
          <w:rFonts w:ascii="Times New Roman" w:eastAsia="Calibri" w:hAnsi="Times New Roman" w:cs="Times New Roman"/>
          <w:color w:val="000000"/>
          <w:sz w:val="21"/>
        </w:rPr>
        <w:t>selected</w:t>
      </w:r>
      <w:r w:rsidRPr="00D8648D">
        <w:rPr>
          <w:rFonts w:ascii="Times New Roman" w:eastAsia="Calibri" w:hAnsi="Times New Roman" w:cs="Times New Roman"/>
          <w:color w:val="000000"/>
          <w:sz w:val="21"/>
        </w:rPr>
        <w:t xml:space="preserve"> to be on the Dean’s list</w:t>
      </w:r>
      <w:r w:rsidR="00CB0504">
        <w:rPr>
          <w:rFonts w:ascii="Times New Roman" w:eastAsia="Calibri" w:hAnsi="Times New Roman" w:cs="Times New Roman"/>
          <w:color w:val="000000"/>
          <w:sz w:val="21"/>
        </w:rPr>
        <w:t xml:space="preserve">, </w:t>
      </w:r>
      <w:r w:rsidRPr="00D8648D">
        <w:rPr>
          <w:rFonts w:ascii="Times New Roman" w:eastAsia="Calibri" w:hAnsi="Times New Roman" w:cs="Times New Roman"/>
          <w:color w:val="000000"/>
          <w:sz w:val="21"/>
        </w:rPr>
        <w:t>2018, 2019.</w:t>
      </w:r>
    </w:p>
    <w:p w14:paraId="08E03415" w14:textId="7B25E1F3" w:rsidR="000167F6" w:rsidRPr="000167F6" w:rsidRDefault="000167F6" w:rsidP="000167F6">
      <w:pPr>
        <w:tabs>
          <w:tab w:val="right" w:pos="9360"/>
        </w:tabs>
        <w:spacing w:after="0" w:line="240" w:lineRule="auto"/>
        <w:rPr>
          <w:rFonts w:ascii="Times New Roman" w:eastAsia="Calibri" w:hAnsi="Times New Roman" w:cs="Times New Roman"/>
          <w:color w:val="000000"/>
          <w:sz w:val="21"/>
        </w:rPr>
      </w:pPr>
      <w:r>
        <w:rPr>
          <w:rFonts w:ascii="Times New Roman" w:eastAsia="Calibri" w:hAnsi="Times New Roman" w:cs="Times New Roman"/>
          <w:b/>
          <w:color w:val="000000"/>
          <w:sz w:val="21"/>
          <w:u w:val="single"/>
        </w:rPr>
        <w:t>WORK EXPERIENCE</w:t>
      </w:r>
      <w:r w:rsidRPr="000167F6">
        <w:rPr>
          <w:rFonts w:ascii="Times New Roman" w:eastAsia="Calibri" w:hAnsi="Times New Roman" w:cs="Times New Roman"/>
          <w:b/>
          <w:color w:val="000000"/>
          <w:sz w:val="21"/>
          <w:u w:val="single"/>
        </w:rPr>
        <w:tab/>
      </w:r>
    </w:p>
    <w:p w14:paraId="0427D21B" w14:textId="253C9EE8" w:rsidR="00514B43" w:rsidRPr="000167F6" w:rsidRDefault="00514B43" w:rsidP="000167F6">
      <w:pPr>
        <w:tabs>
          <w:tab w:val="right" w:pos="9360"/>
        </w:tabs>
        <w:spacing w:after="0" w:line="240" w:lineRule="auto"/>
        <w:rPr>
          <w:rFonts w:ascii="Times New Roman" w:eastAsia="Calibri" w:hAnsi="Times New Roman" w:cs="Times New Roman"/>
          <w:b/>
          <w:color w:val="000000"/>
          <w:sz w:val="21"/>
          <w:u w:val="single"/>
        </w:rPr>
      </w:pPr>
    </w:p>
    <w:p w14:paraId="1DCED01C" w14:textId="59BB9600" w:rsidR="00D8648D" w:rsidRDefault="000167F6" w:rsidP="000167F6">
      <w:pPr>
        <w:rPr>
          <w:rFonts w:ascii="Times New Roman" w:eastAsia="Calibri" w:hAnsi="Times New Roman" w:cs="Times New Roman"/>
          <w:color w:val="000000"/>
          <w:sz w:val="21"/>
        </w:rPr>
      </w:pPr>
      <w:r w:rsidRPr="000167F6">
        <w:rPr>
          <w:rFonts w:ascii="Times New Roman" w:eastAsia="Calibri" w:hAnsi="Times New Roman" w:cs="Times New Roman"/>
          <w:b/>
          <w:bCs/>
          <w:color w:val="000000"/>
          <w:sz w:val="21"/>
        </w:rPr>
        <w:t>The Pennsylvania State University, Department of Geosciences</w:t>
      </w:r>
      <w:r w:rsidRPr="000167F6">
        <w:rPr>
          <w:rFonts w:ascii="Times New Roman" w:eastAsia="Calibri" w:hAnsi="Times New Roman" w:cs="Times New Roman"/>
          <w:b/>
          <w:bCs/>
          <w:color w:val="000000"/>
          <w:sz w:val="21"/>
        </w:rPr>
        <w:tab/>
      </w:r>
      <w:r w:rsidRPr="000167F6">
        <w:rPr>
          <w:rFonts w:ascii="Times New Roman" w:eastAsia="Calibri" w:hAnsi="Times New Roman" w:cs="Times New Roman"/>
          <w:b/>
          <w:bCs/>
          <w:color w:val="000000"/>
          <w:sz w:val="21"/>
        </w:rPr>
        <w:tab/>
      </w:r>
      <w:r>
        <w:rPr>
          <w:rFonts w:ascii="Times New Roman" w:eastAsia="Calibri" w:hAnsi="Times New Roman" w:cs="Times New Roman"/>
          <w:color w:val="000000"/>
          <w:sz w:val="21"/>
        </w:rPr>
        <w:tab/>
        <w:t>University Park, PA</w:t>
      </w:r>
    </w:p>
    <w:p w14:paraId="0C7668B4" w14:textId="00F76D61" w:rsidR="007D748D" w:rsidRPr="007D748D" w:rsidRDefault="007D748D" w:rsidP="007D748D">
      <w:pPr>
        <w:pStyle w:val="ListParagraph"/>
        <w:numPr>
          <w:ilvl w:val="0"/>
          <w:numId w:val="23"/>
        </w:numPr>
        <w:rPr>
          <w:rFonts w:ascii="Times New Roman" w:eastAsia="Calibri" w:hAnsi="Times New Roman" w:cs="Times New Roman"/>
          <w:color w:val="000000"/>
          <w:sz w:val="21"/>
        </w:rPr>
      </w:pPr>
      <w:r>
        <w:rPr>
          <w:rFonts w:ascii="Times New Roman" w:eastAsia="Calibri" w:hAnsi="Times New Roman" w:cs="Times New Roman"/>
          <w:color w:val="000000"/>
          <w:sz w:val="21"/>
        </w:rPr>
        <w:t>Graduate Teaching Assistant: Environmental Geochemistry</w:t>
      </w:r>
      <w:r>
        <w:rPr>
          <w:rFonts w:ascii="Times New Roman" w:eastAsia="Calibri" w:hAnsi="Times New Roman" w:cs="Times New Roman"/>
          <w:color w:val="000000"/>
          <w:sz w:val="21"/>
        </w:rPr>
        <w:tab/>
        <w:t>(Fall 2022)</w:t>
      </w:r>
      <w:r>
        <w:rPr>
          <w:rFonts w:ascii="Times New Roman" w:eastAsia="Calibri" w:hAnsi="Times New Roman" w:cs="Times New Roman"/>
          <w:color w:val="000000"/>
          <w:sz w:val="21"/>
        </w:rPr>
        <w:tab/>
      </w:r>
      <w:r w:rsidRPr="007D748D">
        <w:rPr>
          <w:rFonts w:ascii="Times New Roman" w:eastAsia="Calibri" w:hAnsi="Times New Roman" w:cs="Times New Roman"/>
          <w:i/>
          <w:iCs/>
          <w:color w:val="000000"/>
          <w:sz w:val="21"/>
        </w:rPr>
        <w:t xml:space="preserve">Aug 2022 </w:t>
      </w:r>
      <w:r>
        <w:rPr>
          <w:rFonts w:ascii="Times New Roman" w:eastAsia="Calibri" w:hAnsi="Times New Roman" w:cs="Times New Roman"/>
          <w:i/>
          <w:iCs/>
          <w:color w:val="000000"/>
          <w:sz w:val="21"/>
        </w:rPr>
        <w:t>–</w:t>
      </w:r>
      <w:r w:rsidRPr="007D748D">
        <w:rPr>
          <w:rFonts w:ascii="Times New Roman" w:eastAsia="Calibri" w:hAnsi="Times New Roman" w:cs="Times New Roman"/>
          <w:i/>
          <w:iCs/>
          <w:color w:val="000000"/>
          <w:sz w:val="21"/>
        </w:rPr>
        <w:t xml:space="preserve"> Ongoing</w:t>
      </w:r>
    </w:p>
    <w:p w14:paraId="4A6B0FF5" w14:textId="08500917" w:rsidR="00E35018" w:rsidRDefault="00106C4E" w:rsidP="00106C4E">
      <w:pPr>
        <w:rPr>
          <w:rFonts w:ascii="Times New Roman" w:eastAsia="Calibri" w:hAnsi="Times New Roman" w:cs="Times New Roman"/>
          <w:color w:val="000000"/>
          <w:sz w:val="21"/>
        </w:rPr>
      </w:pPr>
      <w:r w:rsidRPr="00106C4E">
        <w:rPr>
          <w:rFonts w:ascii="Times New Roman" w:eastAsia="Calibri" w:hAnsi="Times New Roman" w:cs="Times New Roman"/>
          <w:b/>
          <w:bCs/>
          <w:color w:val="000000"/>
          <w:sz w:val="21"/>
        </w:rPr>
        <w:t>EA Engineering, Science, and Technology</w:t>
      </w:r>
      <w:r>
        <w:rPr>
          <w:rFonts w:ascii="Times New Roman" w:eastAsia="Calibri" w:hAnsi="Times New Roman" w:cs="Times New Roman"/>
          <w:b/>
          <w:bCs/>
          <w:color w:val="000000"/>
          <w:sz w:val="21"/>
        </w:rPr>
        <w:tab/>
      </w:r>
      <w:r>
        <w:rPr>
          <w:rFonts w:ascii="Times New Roman" w:eastAsia="Calibri" w:hAnsi="Times New Roman" w:cs="Times New Roman"/>
          <w:b/>
          <w:bCs/>
          <w:color w:val="000000"/>
          <w:sz w:val="21"/>
        </w:rPr>
        <w:tab/>
      </w:r>
      <w:r>
        <w:rPr>
          <w:rFonts w:ascii="Times New Roman" w:eastAsia="Calibri" w:hAnsi="Times New Roman" w:cs="Times New Roman"/>
          <w:b/>
          <w:bCs/>
          <w:color w:val="000000"/>
          <w:sz w:val="21"/>
        </w:rPr>
        <w:tab/>
      </w:r>
      <w:r>
        <w:rPr>
          <w:rFonts w:ascii="Times New Roman" w:eastAsia="Calibri" w:hAnsi="Times New Roman" w:cs="Times New Roman"/>
          <w:b/>
          <w:bCs/>
          <w:color w:val="000000"/>
          <w:sz w:val="21"/>
        </w:rPr>
        <w:tab/>
      </w:r>
      <w:r>
        <w:rPr>
          <w:rFonts w:ascii="Times New Roman" w:eastAsia="Calibri" w:hAnsi="Times New Roman" w:cs="Times New Roman"/>
          <w:b/>
          <w:bCs/>
          <w:color w:val="000000"/>
          <w:sz w:val="21"/>
        </w:rPr>
        <w:tab/>
      </w:r>
      <w:r w:rsidRPr="00106C4E">
        <w:rPr>
          <w:rFonts w:ascii="Times New Roman" w:eastAsia="Calibri" w:hAnsi="Times New Roman" w:cs="Times New Roman"/>
          <w:color w:val="000000"/>
          <w:sz w:val="21"/>
        </w:rPr>
        <w:t>Syracuse, NY</w:t>
      </w:r>
    </w:p>
    <w:p w14:paraId="1326768A" w14:textId="0B9BE46C" w:rsidR="00586C89" w:rsidRDefault="004A48E2" w:rsidP="00586C89">
      <w:pPr>
        <w:pStyle w:val="ListParagraph"/>
        <w:numPr>
          <w:ilvl w:val="0"/>
          <w:numId w:val="23"/>
        </w:numPr>
        <w:spacing w:after="0" w:line="240" w:lineRule="exact"/>
        <w:jc w:val="both"/>
        <w:rPr>
          <w:rFonts w:ascii="Times New Roman" w:eastAsia="Calibri" w:hAnsi="Times New Roman" w:cs="Times New Roman"/>
          <w:color w:val="000000"/>
          <w:sz w:val="21"/>
        </w:rPr>
      </w:pPr>
      <w:r w:rsidRPr="00586C89">
        <w:rPr>
          <w:rFonts w:ascii="Times New Roman" w:eastAsia="Calibri" w:hAnsi="Times New Roman" w:cs="Times New Roman"/>
          <w:b/>
          <w:bCs/>
          <w:color w:val="000000"/>
          <w:sz w:val="21"/>
        </w:rPr>
        <w:t xml:space="preserve">Phase 2 Remedial Action at the Puchack Well Field Superfund Site, Pennsauken, New Jersey; U.S. Army Corps of Engineers–Kansas City </w:t>
      </w:r>
      <w:r w:rsidR="00F30B56" w:rsidRPr="00586C89">
        <w:rPr>
          <w:rFonts w:ascii="Times New Roman" w:eastAsia="Calibri" w:hAnsi="Times New Roman" w:cs="Times New Roman"/>
          <w:b/>
          <w:bCs/>
          <w:color w:val="000000"/>
          <w:sz w:val="21"/>
        </w:rPr>
        <w:t>District</w:t>
      </w:r>
      <w:r w:rsidR="00F30B56">
        <w:rPr>
          <w:rFonts w:ascii="Times New Roman" w:eastAsia="Calibri" w:hAnsi="Times New Roman" w:cs="Times New Roman"/>
          <w:b/>
          <w:bCs/>
          <w:color w:val="000000"/>
          <w:sz w:val="21"/>
        </w:rPr>
        <w:t xml:space="preserve"> (</w:t>
      </w:r>
      <w:r w:rsidR="00E35018">
        <w:rPr>
          <w:rFonts w:ascii="Times New Roman" w:eastAsia="Calibri" w:hAnsi="Times New Roman" w:cs="Times New Roman"/>
          <w:b/>
          <w:bCs/>
          <w:color w:val="000000"/>
          <w:sz w:val="21"/>
        </w:rPr>
        <w:t>2020-2022)</w:t>
      </w:r>
      <w:r w:rsidRPr="00586C89">
        <w:rPr>
          <w:rFonts w:ascii="Times New Roman" w:eastAsia="Calibri" w:hAnsi="Times New Roman" w:cs="Times New Roman"/>
          <w:b/>
          <w:bCs/>
          <w:color w:val="000000"/>
          <w:sz w:val="21"/>
        </w:rPr>
        <w:t>; Geologist</w:t>
      </w:r>
      <w:r w:rsidR="00586C89" w:rsidRPr="00586C89">
        <w:rPr>
          <w:rFonts w:ascii="Times New Roman" w:eastAsia="Calibri" w:hAnsi="Times New Roman" w:cs="Times New Roman"/>
          <w:b/>
          <w:bCs/>
          <w:color w:val="000000"/>
          <w:sz w:val="21"/>
        </w:rPr>
        <w:softHyphen/>
      </w:r>
      <w:r w:rsidR="00586C89" w:rsidRPr="00586C89">
        <w:rPr>
          <w:rFonts w:ascii="Times New Roman" w:eastAsia="Calibri" w:hAnsi="Times New Roman" w:cs="Times New Roman"/>
          <w:b/>
          <w:bCs/>
          <w:color w:val="000000"/>
          <w:sz w:val="21"/>
        </w:rPr>
        <w:softHyphen/>
      </w:r>
      <w:r w:rsidR="00586C89" w:rsidRPr="00586C89">
        <w:rPr>
          <w:rFonts w:ascii="Times New Roman" w:eastAsia="Calibri" w:hAnsi="Times New Roman" w:cs="Times New Roman"/>
          <w:b/>
          <w:bCs/>
          <w:color w:val="000000"/>
          <w:sz w:val="21"/>
        </w:rPr>
        <w:softHyphen/>
      </w:r>
      <w:r w:rsidR="00586C89" w:rsidRPr="00586C89">
        <w:rPr>
          <w:rFonts w:ascii="Times New Roman" w:eastAsia="Calibri" w:hAnsi="Times New Roman" w:cs="Times New Roman"/>
          <w:b/>
          <w:bCs/>
          <w:color w:val="000000"/>
          <w:sz w:val="21"/>
        </w:rPr>
        <w:softHyphen/>
      </w:r>
      <w:r w:rsidR="00586C89">
        <w:rPr>
          <w:b/>
          <w:bCs/>
          <w:iCs/>
          <w:sz w:val="20"/>
        </w:rPr>
        <w:t>—</w:t>
      </w:r>
      <w:r w:rsidR="00586C89" w:rsidRPr="00586C89">
        <w:rPr>
          <w:iCs/>
          <w:sz w:val="20"/>
        </w:rPr>
        <w:t>Supported</w:t>
      </w:r>
      <w:r w:rsidR="00586C89" w:rsidRPr="00586C89">
        <w:rPr>
          <w:rFonts w:ascii="Times New Roman" w:eastAsia="Calibri" w:hAnsi="Times New Roman" w:cs="Times New Roman"/>
          <w:color w:val="000000"/>
          <w:sz w:val="21"/>
        </w:rPr>
        <w:t xml:space="preserve"> the second phase of remedial action at the Puchack Well Field Superfund Site in Pennsauken, New Jersey, which involves the injection of sodium lactate to treat hexavalent chromium plumes in three overburden aquifers.  EA’s scope of work includes installing approximately 100 injection, monitoring, or extraction wells (being performed by a subcontractor), baseline sampling of new and existing wells, injection operations, and performance monitoring.  Collected samples for laboratory analysis and performed onsite screening for hexavalent chromium and ferrous iron using a HACH kit.  Collected weekly amended samples from the various injection trailers to analyze for chemical oxygen demand onsite.  </w:t>
      </w:r>
      <w:r w:rsidR="00586C89" w:rsidRPr="00586C89">
        <w:rPr>
          <w:rFonts w:ascii="Times New Roman" w:eastAsia="Calibri" w:hAnsi="Times New Roman" w:cs="Times New Roman"/>
          <w:color w:val="000000"/>
          <w:sz w:val="21"/>
        </w:rPr>
        <w:lastRenderedPageBreak/>
        <w:t>Managed data from vertical Well installation (drilling), groundwater sampling, transducers, gamma logging, and injection trailer operations.</w:t>
      </w:r>
    </w:p>
    <w:p w14:paraId="7788E174" w14:textId="77777777" w:rsidR="00F5336F" w:rsidRPr="00586C89" w:rsidRDefault="00F5336F" w:rsidP="00F5336F">
      <w:pPr>
        <w:pStyle w:val="ListParagraph"/>
        <w:spacing w:after="0" w:line="240" w:lineRule="exact"/>
        <w:jc w:val="both"/>
        <w:rPr>
          <w:rFonts w:ascii="Times New Roman" w:eastAsia="Calibri" w:hAnsi="Times New Roman" w:cs="Times New Roman"/>
          <w:color w:val="000000"/>
          <w:sz w:val="21"/>
        </w:rPr>
      </w:pPr>
    </w:p>
    <w:p w14:paraId="57EF1132" w14:textId="2DAE13D0" w:rsidR="004A48E2" w:rsidRDefault="00586C89" w:rsidP="00E35018">
      <w:pPr>
        <w:pStyle w:val="ListParagraph"/>
        <w:numPr>
          <w:ilvl w:val="0"/>
          <w:numId w:val="23"/>
        </w:numPr>
        <w:jc w:val="both"/>
        <w:rPr>
          <w:rFonts w:ascii="Times New Roman" w:eastAsia="Calibri" w:hAnsi="Times New Roman" w:cs="Times New Roman"/>
          <w:color w:val="000000"/>
          <w:sz w:val="21"/>
        </w:rPr>
      </w:pPr>
      <w:r w:rsidRPr="00E35018">
        <w:rPr>
          <w:rFonts w:ascii="Times New Roman" w:eastAsia="Calibri" w:hAnsi="Times New Roman" w:cs="Times New Roman"/>
          <w:b/>
          <w:bCs/>
          <w:color w:val="000000"/>
          <w:sz w:val="21"/>
        </w:rPr>
        <w:t xml:space="preserve">Admiral Cleaners, Watervliet, New York; New York State Department of Environmental </w:t>
      </w:r>
      <w:r w:rsidR="00F5336F" w:rsidRPr="00E35018">
        <w:rPr>
          <w:rFonts w:ascii="Times New Roman" w:eastAsia="Calibri" w:hAnsi="Times New Roman" w:cs="Times New Roman"/>
          <w:b/>
          <w:bCs/>
          <w:color w:val="000000"/>
          <w:sz w:val="21"/>
        </w:rPr>
        <w:t>Conservation</w:t>
      </w:r>
      <w:r w:rsidR="00F5336F">
        <w:rPr>
          <w:rFonts w:ascii="Times New Roman" w:eastAsia="Calibri" w:hAnsi="Times New Roman" w:cs="Times New Roman"/>
          <w:b/>
          <w:bCs/>
          <w:color w:val="000000"/>
          <w:sz w:val="21"/>
        </w:rPr>
        <w:t xml:space="preserve"> (2020-2021)</w:t>
      </w:r>
      <w:r w:rsidRPr="00E35018">
        <w:rPr>
          <w:rFonts w:ascii="Times New Roman" w:eastAsia="Calibri" w:hAnsi="Times New Roman" w:cs="Times New Roman"/>
          <w:b/>
          <w:bCs/>
          <w:color w:val="000000"/>
          <w:sz w:val="21"/>
        </w:rPr>
        <w:t>; Geologist—</w:t>
      </w:r>
      <w:r w:rsidRPr="00E35018">
        <w:rPr>
          <w:rFonts w:ascii="Times New Roman" w:eastAsia="Calibri" w:hAnsi="Times New Roman" w:cs="Times New Roman"/>
          <w:color w:val="000000"/>
          <w:sz w:val="21"/>
        </w:rPr>
        <w:t>This task order included the performance of soil vapor intrusion evaluations, remedial investigation, and feasibility study to delineate soil, soil vapor, and groundwater contamination from a former dry cleaner located in an urban area surrounded by commercial and residential properties.  Participated in the Phase II during temporary borehole installation and soil sampling in March 2020</w:t>
      </w:r>
      <w:r w:rsidR="00E35018">
        <w:rPr>
          <w:rFonts w:ascii="Times New Roman" w:eastAsia="Calibri" w:hAnsi="Times New Roman" w:cs="Times New Roman"/>
          <w:color w:val="000000"/>
          <w:sz w:val="21"/>
        </w:rPr>
        <w:t>.</w:t>
      </w:r>
    </w:p>
    <w:p w14:paraId="0A3ADD0C" w14:textId="77777777" w:rsidR="00F5336F" w:rsidRDefault="00F5336F" w:rsidP="00F5336F">
      <w:pPr>
        <w:pStyle w:val="ListParagraph"/>
        <w:jc w:val="both"/>
        <w:rPr>
          <w:rFonts w:ascii="Times New Roman" w:eastAsia="Calibri" w:hAnsi="Times New Roman" w:cs="Times New Roman"/>
          <w:color w:val="000000"/>
          <w:sz w:val="21"/>
        </w:rPr>
      </w:pPr>
    </w:p>
    <w:p w14:paraId="7CABA1CD" w14:textId="4E6714FE" w:rsidR="00E35018" w:rsidRDefault="00E35018" w:rsidP="00E35018">
      <w:pPr>
        <w:pStyle w:val="ListParagraph"/>
        <w:numPr>
          <w:ilvl w:val="0"/>
          <w:numId w:val="23"/>
        </w:numPr>
        <w:jc w:val="both"/>
        <w:rPr>
          <w:rFonts w:ascii="Times New Roman" w:eastAsia="Calibri" w:hAnsi="Times New Roman" w:cs="Times New Roman"/>
          <w:color w:val="000000"/>
          <w:sz w:val="21"/>
        </w:rPr>
      </w:pPr>
      <w:r w:rsidRPr="00E35018">
        <w:rPr>
          <w:rFonts w:ascii="Times New Roman" w:eastAsia="Calibri" w:hAnsi="Times New Roman" w:cs="Times New Roman"/>
          <w:b/>
          <w:bCs/>
          <w:color w:val="000000"/>
          <w:sz w:val="21"/>
        </w:rPr>
        <w:t xml:space="preserve">Cornell-Dubilier Electronics Superfund Site Groundwater Long-Term Monitoring, Middlesex County, South Plainfield, New Jersey; U.S. Army Corps of Engineers–Kansas City </w:t>
      </w:r>
      <w:r w:rsidR="000A174D" w:rsidRPr="00E35018">
        <w:rPr>
          <w:rFonts w:ascii="Times New Roman" w:eastAsia="Calibri" w:hAnsi="Times New Roman" w:cs="Times New Roman"/>
          <w:b/>
          <w:bCs/>
          <w:color w:val="000000"/>
          <w:sz w:val="21"/>
        </w:rPr>
        <w:t>District</w:t>
      </w:r>
      <w:r w:rsidR="000A174D">
        <w:rPr>
          <w:rFonts w:ascii="Times New Roman" w:eastAsia="Calibri" w:hAnsi="Times New Roman" w:cs="Times New Roman"/>
          <w:b/>
          <w:bCs/>
          <w:color w:val="000000"/>
          <w:sz w:val="21"/>
        </w:rPr>
        <w:t xml:space="preserve"> (</w:t>
      </w:r>
      <w:r w:rsidR="00F5336F">
        <w:rPr>
          <w:rFonts w:ascii="Times New Roman" w:eastAsia="Calibri" w:hAnsi="Times New Roman" w:cs="Times New Roman"/>
          <w:b/>
          <w:bCs/>
          <w:color w:val="000000"/>
          <w:sz w:val="21"/>
        </w:rPr>
        <w:t>2019-2022)</w:t>
      </w:r>
      <w:r w:rsidRPr="00E35018">
        <w:rPr>
          <w:rFonts w:ascii="Times New Roman" w:eastAsia="Calibri" w:hAnsi="Times New Roman" w:cs="Times New Roman"/>
          <w:b/>
          <w:bCs/>
          <w:color w:val="000000"/>
          <w:sz w:val="21"/>
        </w:rPr>
        <w:t>; Geologist—</w:t>
      </w:r>
      <w:r w:rsidRPr="00E35018">
        <w:rPr>
          <w:rFonts w:ascii="Times New Roman" w:eastAsia="Calibri" w:hAnsi="Times New Roman" w:cs="Times New Roman"/>
          <w:color w:val="000000"/>
          <w:sz w:val="21"/>
        </w:rPr>
        <w:t xml:space="preserve">This task order involves the implementation of a long-term monitoring program consisting of semi-annual groundwater sampling to address PCB and chlorinated solvent contamination in groundwater and evaluate the potential for natural attenuation and biodegradation. </w:t>
      </w:r>
      <w:r>
        <w:rPr>
          <w:rFonts w:ascii="Times New Roman" w:eastAsia="Calibri" w:hAnsi="Times New Roman" w:cs="Times New Roman"/>
          <w:color w:val="000000"/>
          <w:sz w:val="21"/>
        </w:rPr>
        <w:t>The prepared</w:t>
      </w:r>
      <w:r w:rsidRPr="00E35018">
        <w:rPr>
          <w:rFonts w:ascii="Times New Roman" w:eastAsia="Calibri" w:hAnsi="Times New Roman" w:cs="Times New Roman"/>
          <w:color w:val="000000"/>
          <w:sz w:val="21"/>
        </w:rPr>
        <w:t xml:space="preserve"> text regarding the nature and extent and trend analysis of VOCs (trichloroethene and dichloroethene), PCBs, metals, and pesticide concentrations within shallow, intermediate, and deep groundwater intervals for the Year 1 Long-Term Monitoring Report.  Participated in the June 2020 annual sampling event, which included sampling onsite and offsite FLUTe wells for PCBs, VOCs, metals, and pesticides utilizing </w:t>
      </w:r>
      <w:r w:rsidR="00F5336F">
        <w:rPr>
          <w:rFonts w:ascii="Times New Roman" w:eastAsia="Calibri" w:hAnsi="Times New Roman" w:cs="Times New Roman"/>
          <w:color w:val="000000"/>
          <w:sz w:val="21"/>
        </w:rPr>
        <w:t xml:space="preserve">the </w:t>
      </w:r>
      <w:r w:rsidRPr="00E35018">
        <w:rPr>
          <w:rFonts w:ascii="Times New Roman" w:eastAsia="Calibri" w:hAnsi="Times New Roman" w:cs="Times New Roman"/>
          <w:color w:val="000000"/>
          <w:sz w:val="21"/>
        </w:rPr>
        <w:t xml:space="preserve">U.S. Environmental Protection Agency SCRIBE methodology. </w:t>
      </w:r>
    </w:p>
    <w:p w14:paraId="790ED5DB" w14:textId="112F8461" w:rsidR="009B5DA7" w:rsidRPr="009B5DA7" w:rsidRDefault="009B5DA7" w:rsidP="009B5DA7">
      <w:pPr>
        <w:tabs>
          <w:tab w:val="right" w:pos="9360"/>
        </w:tabs>
        <w:spacing w:after="0" w:line="240" w:lineRule="auto"/>
        <w:rPr>
          <w:rFonts w:ascii="Times New Roman" w:eastAsia="Calibri" w:hAnsi="Times New Roman" w:cs="Times New Roman"/>
          <w:color w:val="000000"/>
          <w:sz w:val="21"/>
        </w:rPr>
      </w:pPr>
      <w:r>
        <w:rPr>
          <w:rFonts w:ascii="Times New Roman" w:eastAsia="Calibri" w:hAnsi="Times New Roman" w:cs="Times New Roman"/>
          <w:b/>
          <w:color w:val="000000"/>
          <w:sz w:val="21"/>
          <w:u w:val="single"/>
        </w:rPr>
        <w:t xml:space="preserve">TECHNICAL </w:t>
      </w:r>
      <w:r w:rsidR="005A041B">
        <w:rPr>
          <w:rFonts w:ascii="Times New Roman" w:eastAsia="Calibri" w:hAnsi="Times New Roman" w:cs="Times New Roman"/>
          <w:b/>
          <w:color w:val="000000"/>
          <w:sz w:val="21"/>
          <w:u w:val="single"/>
        </w:rPr>
        <w:t xml:space="preserve">AND COMMUNICATION </w:t>
      </w:r>
      <w:r>
        <w:rPr>
          <w:rFonts w:ascii="Times New Roman" w:eastAsia="Calibri" w:hAnsi="Times New Roman" w:cs="Times New Roman"/>
          <w:b/>
          <w:color w:val="000000"/>
          <w:sz w:val="21"/>
          <w:u w:val="single"/>
        </w:rPr>
        <w:t>SKILLS</w:t>
      </w:r>
      <w:r w:rsidRPr="009B5DA7">
        <w:rPr>
          <w:rFonts w:ascii="Times New Roman" w:eastAsia="Calibri" w:hAnsi="Times New Roman" w:cs="Times New Roman"/>
          <w:b/>
          <w:color w:val="000000"/>
          <w:sz w:val="21"/>
          <w:u w:val="single"/>
        </w:rPr>
        <w:tab/>
      </w:r>
    </w:p>
    <w:p w14:paraId="3DA4778B" w14:textId="775FA857" w:rsidR="00F5336F" w:rsidRDefault="009B5DA7" w:rsidP="009B5DA7">
      <w:pPr>
        <w:tabs>
          <w:tab w:val="right" w:pos="9360"/>
        </w:tabs>
        <w:spacing w:after="0" w:line="240" w:lineRule="auto"/>
        <w:rPr>
          <w:rFonts w:ascii="Times New Roman" w:eastAsia="Calibri" w:hAnsi="Times New Roman" w:cs="Times New Roman"/>
          <w:b/>
          <w:color w:val="000000"/>
          <w:sz w:val="21"/>
        </w:rPr>
      </w:pPr>
      <w:r w:rsidRPr="009B5DA7">
        <w:rPr>
          <w:rFonts w:ascii="Times New Roman" w:eastAsia="Calibri" w:hAnsi="Times New Roman" w:cs="Times New Roman"/>
          <w:b/>
          <w:color w:val="000000"/>
          <w:sz w:val="21"/>
        </w:rPr>
        <w:t xml:space="preserve">Software Tools: </w:t>
      </w:r>
      <w:r w:rsidRPr="009B5DA7">
        <w:rPr>
          <w:rFonts w:ascii="Times New Roman" w:eastAsia="Calibri" w:hAnsi="Times New Roman" w:cs="Times New Roman"/>
          <w:bCs/>
          <w:color w:val="000000"/>
          <w:sz w:val="21"/>
        </w:rPr>
        <w:t>ArcGIS, MinPet, Surfer 2D-3D Modeling</w:t>
      </w:r>
    </w:p>
    <w:p w14:paraId="713EE26E" w14:textId="381CFEF2" w:rsidR="005A041B" w:rsidRDefault="00D70567" w:rsidP="009B5DA7">
      <w:pPr>
        <w:tabs>
          <w:tab w:val="right" w:pos="9360"/>
        </w:tabs>
        <w:spacing w:after="0" w:line="240" w:lineRule="auto"/>
        <w:rPr>
          <w:rFonts w:ascii="Times New Roman" w:eastAsia="Calibri" w:hAnsi="Times New Roman" w:cs="Times New Roman"/>
          <w:bCs/>
          <w:color w:val="000000"/>
          <w:sz w:val="21"/>
        </w:rPr>
      </w:pPr>
      <w:r>
        <w:rPr>
          <w:rFonts w:ascii="Times New Roman" w:eastAsia="Calibri" w:hAnsi="Times New Roman" w:cs="Times New Roman"/>
          <w:b/>
          <w:color w:val="000000"/>
          <w:sz w:val="21"/>
        </w:rPr>
        <w:t xml:space="preserve">Professional Tools: </w:t>
      </w:r>
      <w:r w:rsidRPr="005A041B">
        <w:rPr>
          <w:rFonts w:ascii="Times New Roman" w:eastAsia="Calibri" w:hAnsi="Times New Roman" w:cs="Times New Roman"/>
          <w:bCs/>
          <w:color w:val="000000"/>
          <w:sz w:val="21"/>
        </w:rPr>
        <w:t xml:space="preserve">Gamma-ray log, </w:t>
      </w:r>
      <w:r w:rsidR="005A041B" w:rsidRPr="005A041B">
        <w:rPr>
          <w:rFonts w:ascii="Times New Roman" w:eastAsia="Calibri" w:hAnsi="Times New Roman" w:cs="Times New Roman"/>
          <w:bCs/>
          <w:color w:val="000000"/>
          <w:sz w:val="21"/>
        </w:rPr>
        <w:t>Water Quality sensors</w:t>
      </w:r>
      <w:r w:rsidRPr="005A041B">
        <w:rPr>
          <w:rFonts w:ascii="Times New Roman" w:eastAsia="Calibri" w:hAnsi="Times New Roman" w:cs="Times New Roman"/>
          <w:bCs/>
          <w:color w:val="000000"/>
          <w:sz w:val="21"/>
        </w:rPr>
        <w:t>, Downhole Well camera</w:t>
      </w:r>
    </w:p>
    <w:p w14:paraId="4B6D5A50" w14:textId="025D904C" w:rsidR="005A041B" w:rsidRDefault="005A041B" w:rsidP="009B5DA7">
      <w:pPr>
        <w:tabs>
          <w:tab w:val="right" w:pos="9360"/>
        </w:tabs>
        <w:spacing w:after="0" w:line="240" w:lineRule="auto"/>
        <w:rPr>
          <w:rFonts w:ascii="Times New Roman" w:eastAsia="Calibri" w:hAnsi="Times New Roman" w:cs="Times New Roman"/>
          <w:bCs/>
          <w:color w:val="000000"/>
          <w:sz w:val="21"/>
        </w:rPr>
      </w:pPr>
      <w:r w:rsidRPr="000A174D">
        <w:rPr>
          <w:rFonts w:ascii="Times New Roman" w:eastAsia="Calibri" w:hAnsi="Times New Roman" w:cs="Times New Roman"/>
          <w:b/>
          <w:color w:val="000000"/>
          <w:sz w:val="21"/>
        </w:rPr>
        <w:t>Communication Skills</w:t>
      </w:r>
      <w:r>
        <w:rPr>
          <w:rFonts w:ascii="Times New Roman" w:eastAsia="Calibri" w:hAnsi="Times New Roman" w:cs="Times New Roman"/>
          <w:bCs/>
          <w:color w:val="000000"/>
          <w:sz w:val="21"/>
        </w:rPr>
        <w:t xml:space="preserve">: </w:t>
      </w:r>
      <w:r w:rsidR="00153A39">
        <w:rPr>
          <w:rFonts w:ascii="Times New Roman" w:eastAsia="Calibri" w:hAnsi="Times New Roman" w:cs="Times New Roman"/>
          <w:bCs/>
          <w:color w:val="000000"/>
          <w:sz w:val="21"/>
        </w:rPr>
        <w:t>Fl</w:t>
      </w:r>
      <w:r w:rsidR="000C7390">
        <w:rPr>
          <w:rFonts w:ascii="Times New Roman" w:eastAsia="Calibri" w:hAnsi="Times New Roman" w:cs="Times New Roman"/>
          <w:bCs/>
          <w:color w:val="000000"/>
          <w:sz w:val="21"/>
        </w:rPr>
        <w:t>uent in English, Twi, Fant</w:t>
      </w:r>
      <w:r w:rsidR="007734A8">
        <w:rPr>
          <w:rFonts w:ascii="Times New Roman" w:eastAsia="Calibri" w:hAnsi="Times New Roman" w:cs="Times New Roman"/>
          <w:bCs/>
          <w:color w:val="000000"/>
          <w:sz w:val="21"/>
        </w:rPr>
        <w:t>i</w:t>
      </w:r>
      <w:r w:rsidR="000C7390">
        <w:rPr>
          <w:rFonts w:ascii="Times New Roman" w:eastAsia="Calibri" w:hAnsi="Times New Roman" w:cs="Times New Roman"/>
          <w:bCs/>
          <w:color w:val="000000"/>
          <w:sz w:val="21"/>
        </w:rPr>
        <w:t xml:space="preserve">, and Ewe. </w:t>
      </w:r>
      <w:r>
        <w:rPr>
          <w:rFonts w:ascii="Times New Roman" w:eastAsia="Calibri" w:hAnsi="Times New Roman" w:cs="Times New Roman"/>
          <w:bCs/>
          <w:color w:val="000000"/>
          <w:sz w:val="21"/>
        </w:rPr>
        <w:t xml:space="preserve">Adept Communicator/Leader, Scientific Writer, </w:t>
      </w:r>
      <w:r w:rsidR="00821B7E">
        <w:rPr>
          <w:rFonts w:ascii="Times New Roman" w:eastAsia="Calibri" w:hAnsi="Times New Roman" w:cs="Times New Roman"/>
          <w:bCs/>
          <w:color w:val="000000"/>
          <w:sz w:val="21"/>
        </w:rPr>
        <w:t>initiative,</w:t>
      </w:r>
      <w:r>
        <w:rPr>
          <w:rFonts w:ascii="Times New Roman" w:eastAsia="Calibri" w:hAnsi="Times New Roman" w:cs="Times New Roman"/>
          <w:bCs/>
          <w:color w:val="000000"/>
          <w:sz w:val="21"/>
        </w:rPr>
        <w:t xml:space="preserve"> and Critical Thinker</w:t>
      </w:r>
    </w:p>
    <w:p w14:paraId="09C0A93E" w14:textId="639D330E" w:rsidR="000A174D" w:rsidRDefault="000A174D" w:rsidP="009B5DA7">
      <w:pPr>
        <w:tabs>
          <w:tab w:val="right" w:pos="9360"/>
        </w:tabs>
        <w:spacing w:after="0" w:line="240" w:lineRule="auto"/>
        <w:rPr>
          <w:rFonts w:ascii="Times New Roman" w:eastAsia="Calibri" w:hAnsi="Times New Roman" w:cs="Times New Roman"/>
          <w:bCs/>
          <w:color w:val="000000"/>
          <w:sz w:val="21"/>
        </w:rPr>
      </w:pPr>
      <w:r w:rsidRPr="000A174D">
        <w:rPr>
          <w:rFonts w:ascii="Times New Roman" w:eastAsia="Calibri" w:hAnsi="Times New Roman" w:cs="Times New Roman"/>
          <w:b/>
          <w:color w:val="000000"/>
          <w:sz w:val="21"/>
        </w:rPr>
        <w:t>Programming Language</w:t>
      </w:r>
      <w:r>
        <w:rPr>
          <w:rFonts w:ascii="Times New Roman" w:eastAsia="Calibri" w:hAnsi="Times New Roman" w:cs="Times New Roman"/>
          <w:bCs/>
          <w:color w:val="000000"/>
          <w:sz w:val="21"/>
        </w:rPr>
        <w:t>: MATLAB, Python Beginner</w:t>
      </w:r>
    </w:p>
    <w:p w14:paraId="20BC97AC" w14:textId="7E13776C" w:rsidR="000A174D" w:rsidRDefault="000A174D" w:rsidP="009B5DA7">
      <w:pPr>
        <w:tabs>
          <w:tab w:val="right" w:pos="9360"/>
        </w:tabs>
        <w:spacing w:after="0" w:line="240" w:lineRule="auto"/>
        <w:rPr>
          <w:rFonts w:ascii="Times New Roman" w:eastAsia="Calibri" w:hAnsi="Times New Roman" w:cs="Times New Roman"/>
          <w:bCs/>
          <w:color w:val="000000"/>
          <w:sz w:val="21"/>
        </w:rPr>
      </w:pPr>
    </w:p>
    <w:p w14:paraId="485F1FA2" w14:textId="117E8974" w:rsidR="000A174D" w:rsidRDefault="000A174D" w:rsidP="000A174D">
      <w:pPr>
        <w:tabs>
          <w:tab w:val="right" w:pos="9360"/>
        </w:tabs>
        <w:spacing w:after="0" w:line="240" w:lineRule="auto"/>
        <w:rPr>
          <w:rFonts w:ascii="Times New Roman" w:eastAsia="Calibri" w:hAnsi="Times New Roman" w:cs="Times New Roman"/>
          <w:b/>
          <w:color w:val="000000"/>
          <w:sz w:val="21"/>
          <w:u w:val="single"/>
        </w:rPr>
      </w:pPr>
      <w:r>
        <w:rPr>
          <w:rFonts w:ascii="Times New Roman" w:eastAsia="Calibri" w:hAnsi="Times New Roman" w:cs="Times New Roman"/>
          <w:b/>
          <w:color w:val="000000"/>
          <w:sz w:val="21"/>
          <w:u w:val="single"/>
        </w:rPr>
        <w:t>PROFESSIONAL CERTIFICATION AND ORGANIZATION</w:t>
      </w:r>
      <w:r w:rsidRPr="009B5DA7">
        <w:rPr>
          <w:rFonts w:ascii="Times New Roman" w:eastAsia="Calibri" w:hAnsi="Times New Roman" w:cs="Times New Roman"/>
          <w:b/>
          <w:color w:val="000000"/>
          <w:sz w:val="21"/>
          <w:u w:val="single"/>
        </w:rPr>
        <w:tab/>
      </w:r>
    </w:p>
    <w:p w14:paraId="3E6BEC26" w14:textId="0E64912D" w:rsidR="000A174D" w:rsidRDefault="009C6E11" w:rsidP="000A174D">
      <w:pPr>
        <w:tabs>
          <w:tab w:val="right" w:pos="9360"/>
        </w:tabs>
        <w:spacing w:after="0" w:line="240" w:lineRule="auto"/>
        <w:rPr>
          <w:rFonts w:ascii="Times New Roman" w:eastAsia="Calibri" w:hAnsi="Times New Roman" w:cs="Times New Roman"/>
          <w:b/>
          <w:color w:val="000000"/>
          <w:sz w:val="21"/>
        </w:rPr>
      </w:pPr>
      <w:r w:rsidRPr="009C6E11">
        <w:rPr>
          <w:rFonts w:ascii="Times New Roman" w:eastAsia="Calibri" w:hAnsi="Times New Roman" w:cs="Times New Roman"/>
          <w:b/>
          <w:color w:val="000000"/>
          <w:sz w:val="21"/>
        </w:rPr>
        <w:t>Professional Certification</w:t>
      </w:r>
    </w:p>
    <w:p w14:paraId="704C7D53" w14:textId="43184229" w:rsidR="009C6E11" w:rsidRPr="009C6E11" w:rsidRDefault="009C6E11" w:rsidP="009C6E11">
      <w:pPr>
        <w:pStyle w:val="ListParagraph"/>
        <w:numPr>
          <w:ilvl w:val="0"/>
          <w:numId w:val="24"/>
        </w:numPr>
        <w:tabs>
          <w:tab w:val="right" w:pos="9360"/>
        </w:tabs>
        <w:spacing w:after="0" w:line="240" w:lineRule="auto"/>
        <w:rPr>
          <w:rFonts w:ascii="Times New Roman" w:eastAsia="Calibri" w:hAnsi="Times New Roman" w:cs="Times New Roman"/>
          <w:b/>
          <w:bCs/>
          <w:color w:val="000000"/>
          <w:sz w:val="21"/>
        </w:rPr>
      </w:pPr>
      <w:r w:rsidRPr="009C6E11">
        <w:rPr>
          <w:rFonts w:ascii="Times New Roman" w:eastAsia="Calibri" w:hAnsi="Times New Roman" w:cs="Times New Roman"/>
          <w:b/>
          <w:bCs/>
          <w:color w:val="000000"/>
          <w:sz w:val="21"/>
        </w:rPr>
        <w:t xml:space="preserve">Applied Groundwater Flow and Contaminant Transport Modeling using Visual MODFLOW </w:t>
      </w:r>
      <w:r>
        <w:rPr>
          <w:rFonts w:ascii="Times New Roman" w:eastAsia="Calibri" w:hAnsi="Times New Roman" w:cs="Times New Roman"/>
          <w:b/>
          <w:bCs/>
          <w:color w:val="000000"/>
          <w:sz w:val="21"/>
        </w:rPr>
        <w:t>Flex (</w:t>
      </w:r>
      <w:r w:rsidRPr="009C6E11">
        <w:rPr>
          <w:rFonts w:ascii="Times New Roman" w:eastAsia="Calibri" w:hAnsi="Times New Roman" w:cs="Times New Roman"/>
          <w:color w:val="000000"/>
          <w:sz w:val="21"/>
        </w:rPr>
        <w:t>Issued Oct 2020 – No Expiration</w:t>
      </w:r>
      <w:r w:rsidR="00EA761F">
        <w:rPr>
          <w:rFonts w:ascii="Times New Roman" w:eastAsia="Calibri" w:hAnsi="Times New Roman" w:cs="Times New Roman"/>
          <w:color w:val="000000"/>
          <w:sz w:val="21"/>
        </w:rPr>
        <w:t xml:space="preserve"> Date</w:t>
      </w:r>
      <w:r>
        <w:rPr>
          <w:rFonts w:ascii="Times New Roman" w:eastAsia="Calibri" w:hAnsi="Times New Roman" w:cs="Times New Roman"/>
          <w:color w:val="000000"/>
          <w:sz w:val="21"/>
        </w:rPr>
        <w:t>)</w:t>
      </w:r>
    </w:p>
    <w:p w14:paraId="4CCF73A7" w14:textId="77DDFCE3" w:rsidR="009C6E11" w:rsidRPr="00EA761F" w:rsidRDefault="009C6E11" w:rsidP="009C6E11">
      <w:pPr>
        <w:pStyle w:val="ListParagraph"/>
        <w:numPr>
          <w:ilvl w:val="0"/>
          <w:numId w:val="24"/>
        </w:numPr>
        <w:tabs>
          <w:tab w:val="right" w:pos="9360"/>
        </w:tabs>
        <w:spacing w:after="0" w:line="240" w:lineRule="auto"/>
        <w:rPr>
          <w:rFonts w:ascii="Times New Roman" w:eastAsia="Calibri" w:hAnsi="Times New Roman" w:cs="Times New Roman"/>
          <w:b/>
          <w:bCs/>
          <w:color w:val="000000"/>
          <w:sz w:val="21"/>
        </w:rPr>
      </w:pPr>
      <w:r w:rsidRPr="00EA761F">
        <w:rPr>
          <w:rFonts w:ascii="Times New Roman" w:eastAsia="Calibri" w:hAnsi="Times New Roman" w:cs="Times New Roman"/>
          <w:b/>
          <w:bCs/>
          <w:color w:val="000000"/>
          <w:sz w:val="21"/>
        </w:rPr>
        <w:t xml:space="preserve">OSHA </w:t>
      </w:r>
      <w:r w:rsidR="00EA761F">
        <w:rPr>
          <w:rFonts w:ascii="Times New Roman" w:eastAsia="Calibri" w:hAnsi="Times New Roman" w:cs="Times New Roman"/>
          <w:b/>
          <w:bCs/>
          <w:color w:val="000000"/>
          <w:sz w:val="21"/>
        </w:rPr>
        <w:t>40-Hour</w:t>
      </w:r>
      <w:r w:rsidRPr="00EA761F">
        <w:rPr>
          <w:rFonts w:ascii="Times New Roman" w:eastAsia="Calibri" w:hAnsi="Times New Roman" w:cs="Times New Roman"/>
          <w:b/>
          <w:bCs/>
          <w:color w:val="000000"/>
          <w:sz w:val="21"/>
        </w:rPr>
        <w:t xml:space="preserve"> HAZWOPER Training</w:t>
      </w:r>
      <w:r w:rsidRPr="00EA761F">
        <w:rPr>
          <w:rFonts w:ascii="Times New Roman" w:eastAsia="Calibri" w:hAnsi="Times New Roman" w:cs="Times New Roman"/>
          <w:b/>
          <w:bCs/>
          <w:color w:val="000000"/>
          <w:sz w:val="21"/>
        </w:rPr>
        <w:tab/>
        <w:t xml:space="preserve">  </w:t>
      </w:r>
    </w:p>
    <w:p w14:paraId="0714B87E" w14:textId="77777777" w:rsidR="00EA761F" w:rsidRPr="00EA761F" w:rsidRDefault="00EA761F" w:rsidP="00EA761F">
      <w:pPr>
        <w:pStyle w:val="ListParagraph"/>
        <w:tabs>
          <w:tab w:val="right" w:pos="9360"/>
        </w:tabs>
        <w:spacing w:after="0" w:line="240" w:lineRule="auto"/>
        <w:rPr>
          <w:rFonts w:ascii="Times New Roman" w:eastAsia="Calibri" w:hAnsi="Times New Roman" w:cs="Times New Roman"/>
          <w:b/>
          <w:bCs/>
          <w:color w:val="000000"/>
          <w:sz w:val="21"/>
        </w:rPr>
      </w:pPr>
      <w:r>
        <w:rPr>
          <w:rFonts w:ascii="Times New Roman" w:eastAsia="Calibri" w:hAnsi="Times New Roman" w:cs="Times New Roman"/>
          <w:color w:val="000000"/>
          <w:sz w:val="21"/>
        </w:rPr>
        <w:t>(Issued</w:t>
      </w:r>
      <w:r w:rsidR="009C6E11">
        <w:rPr>
          <w:rFonts w:ascii="Times New Roman" w:eastAsia="Calibri" w:hAnsi="Times New Roman" w:cs="Times New Roman"/>
          <w:color w:val="000000"/>
          <w:sz w:val="21"/>
        </w:rPr>
        <w:t xml:space="preserve"> Aug 2019 – No Exp</w:t>
      </w:r>
      <w:r>
        <w:rPr>
          <w:rFonts w:ascii="Times New Roman" w:eastAsia="Calibri" w:hAnsi="Times New Roman" w:cs="Times New Roman"/>
          <w:color w:val="000000"/>
          <w:sz w:val="21"/>
        </w:rPr>
        <w:t>iration Date)</w:t>
      </w:r>
      <w:r w:rsidR="009C6E11">
        <w:rPr>
          <w:rFonts w:ascii="Times New Roman" w:eastAsia="Calibri" w:hAnsi="Times New Roman" w:cs="Times New Roman"/>
          <w:color w:val="000000"/>
          <w:sz w:val="21"/>
        </w:rPr>
        <w:tab/>
      </w:r>
    </w:p>
    <w:p w14:paraId="1F746DA1" w14:textId="0BB97FF7" w:rsidR="00EA761F" w:rsidRPr="00EA761F" w:rsidRDefault="00EA761F" w:rsidP="00EA761F">
      <w:pPr>
        <w:pStyle w:val="ListParagraph"/>
        <w:numPr>
          <w:ilvl w:val="0"/>
          <w:numId w:val="24"/>
        </w:numPr>
        <w:tabs>
          <w:tab w:val="right" w:pos="9360"/>
        </w:tabs>
        <w:spacing w:after="0" w:line="240" w:lineRule="auto"/>
        <w:rPr>
          <w:rFonts w:ascii="Times New Roman" w:eastAsia="Calibri" w:hAnsi="Times New Roman" w:cs="Times New Roman"/>
          <w:b/>
          <w:bCs/>
          <w:color w:val="000000"/>
          <w:sz w:val="21"/>
        </w:rPr>
      </w:pPr>
      <w:r w:rsidRPr="00EA761F">
        <w:rPr>
          <w:rFonts w:ascii="Times New Roman" w:eastAsia="Calibri" w:hAnsi="Times New Roman" w:cs="Times New Roman"/>
          <w:b/>
          <w:bCs/>
          <w:color w:val="000000"/>
          <w:sz w:val="21"/>
        </w:rPr>
        <w:t xml:space="preserve">OSHA </w:t>
      </w:r>
      <w:r>
        <w:rPr>
          <w:rFonts w:ascii="Times New Roman" w:eastAsia="Calibri" w:hAnsi="Times New Roman" w:cs="Times New Roman"/>
          <w:b/>
          <w:bCs/>
          <w:color w:val="000000"/>
          <w:sz w:val="21"/>
        </w:rPr>
        <w:t>8-Hour</w:t>
      </w:r>
      <w:r w:rsidRPr="00EA761F">
        <w:rPr>
          <w:rFonts w:ascii="Times New Roman" w:eastAsia="Calibri" w:hAnsi="Times New Roman" w:cs="Times New Roman"/>
          <w:b/>
          <w:bCs/>
          <w:color w:val="000000"/>
          <w:sz w:val="21"/>
        </w:rPr>
        <w:t xml:space="preserve"> HAZWOPER </w:t>
      </w:r>
      <w:r>
        <w:rPr>
          <w:rFonts w:ascii="Times New Roman" w:eastAsia="Calibri" w:hAnsi="Times New Roman" w:cs="Times New Roman"/>
          <w:b/>
          <w:bCs/>
          <w:color w:val="000000"/>
          <w:sz w:val="21"/>
        </w:rPr>
        <w:t xml:space="preserve">Supervisor </w:t>
      </w:r>
      <w:r w:rsidRPr="00EA761F">
        <w:rPr>
          <w:rFonts w:ascii="Times New Roman" w:eastAsia="Calibri" w:hAnsi="Times New Roman" w:cs="Times New Roman"/>
          <w:b/>
          <w:bCs/>
          <w:color w:val="000000"/>
          <w:sz w:val="21"/>
        </w:rPr>
        <w:t>Training</w:t>
      </w:r>
      <w:r w:rsidRPr="00EA761F">
        <w:rPr>
          <w:rFonts w:ascii="Times New Roman" w:eastAsia="Calibri" w:hAnsi="Times New Roman" w:cs="Times New Roman"/>
          <w:b/>
          <w:bCs/>
          <w:color w:val="000000"/>
          <w:sz w:val="21"/>
        </w:rPr>
        <w:tab/>
        <w:t xml:space="preserve">  </w:t>
      </w:r>
    </w:p>
    <w:p w14:paraId="6EF810F0" w14:textId="60A2D5B9" w:rsidR="00EA761F" w:rsidRDefault="00EA761F" w:rsidP="00EA761F">
      <w:pPr>
        <w:pStyle w:val="ListParagraph"/>
        <w:tabs>
          <w:tab w:val="right" w:pos="9360"/>
        </w:tabs>
        <w:spacing w:after="0" w:line="240" w:lineRule="auto"/>
        <w:rPr>
          <w:rFonts w:ascii="Times New Roman" w:eastAsia="Calibri" w:hAnsi="Times New Roman" w:cs="Times New Roman"/>
          <w:color w:val="000000"/>
          <w:sz w:val="21"/>
        </w:rPr>
      </w:pPr>
      <w:r>
        <w:rPr>
          <w:rFonts w:ascii="Times New Roman" w:eastAsia="Calibri" w:hAnsi="Times New Roman" w:cs="Times New Roman"/>
          <w:color w:val="000000"/>
          <w:sz w:val="21"/>
        </w:rPr>
        <w:t>(Issued Dec 2019 – No Expiration Date)</w:t>
      </w:r>
    </w:p>
    <w:p w14:paraId="61EE0CC5" w14:textId="77777777" w:rsidR="00EA761F" w:rsidRPr="00EA761F" w:rsidRDefault="00EA761F" w:rsidP="00EA761F">
      <w:pPr>
        <w:pStyle w:val="ListParagraph"/>
        <w:tabs>
          <w:tab w:val="right" w:pos="9360"/>
        </w:tabs>
        <w:spacing w:after="0" w:line="240" w:lineRule="auto"/>
        <w:rPr>
          <w:rFonts w:ascii="Times New Roman" w:eastAsia="Calibri" w:hAnsi="Times New Roman" w:cs="Times New Roman"/>
          <w:b/>
          <w:bCs/>
          <w:color w:val="000000"/>
          <w:sz w:val="21"/>
        </w:rPr>
      </w:pPr>
    </w:p>
    <w:p w14:paraId="5E8E8637" w14:textId="77777777" w:rsidR="00EA761F" w:rsidRDefault="00EA761F" w:rsidP="00EA761F">
      <w:pPr>
        <w:tabs>
          <w:tab w:val="right" w:pos="9360"/>
        </w:tabs>
        <w:spacing w:after="0" w:line="240" w:lineRule="auto"/>
        <w:rPr>
          <w:rFonts w:ascii="Times New Roman" w:eastAsia="Calibri" w:hAnsi="Times New Roman" w:cs="Times New Roman"/>
          <w:b/>
          <w:bCs/>
          <w:color w:val="000000"/>
          <w:sz w:val="21"/>
        </w:rPr>
      </w:pPr>
      <w:r w:rsidRPr="00EA761F">
        <w:rPr>
          <w:rFonts w:ascii="Times New Roman" w:eastAsia="Calibri" w:hAnsi="Times New Roman" w:cs="Times New Roman"/>
          <w:b/>
          <w:bCs/>
          <w:color w:val="000000"/>
          <w:sz w:val="21"/>
        </w:rPr>
        <w:t>Professional Organization</w:t>
      </w:r>
    </w:p>
    <w:p w14:paraId="6DE8875D" w14:textId="6B8EAE45" w:rsidR="009C6E11" w:rsidRPr="00EA761F" w:rsidRDefault="00EA761F" w:rsidP="00EA761F">
      <w:pPr>
        <w:pStyle w:val="ListParagraph"/>
        <w:numPr>
          <w:ilvl w:val="0"/>
          <w:numId w:val="24"/>
        </w:numPr>
        <w:tabs>
          <w:tab w:val="right" w:pos="9360"/>
        </w:tabs>
        <w:spacing w:after="0" w:line="240" w:lineRule="auto"/>
        <w:rPr>
          <w:rFonts w:ascii="Times New Roman" w:eastAsia="Calibri" w:hAnsi="Times New Roman" w:cs="Times New Roman"/>
          <w:i/>
          <w:iCs/>
          <w:color w:val="000000"/>
          <w:sz w:val="21"/>
        </w:rPr>
      </w:pPr>
      <w:r w:rsidRPr="00EA761F">
        <w:rPr>
          <w:rFonts w:ascii="Times New Roman" w:eastAsia="Calibri" w:hAnsi="Times New Roman" w:cs="Times New Roman"/>
          <w:b/>
          <w:bCs/>
          <w:color w:val="000000"/>
          <w:sz w:val="21"/>
        </w:rPr>
        <w:t>American Geophysical Union</w:t>
      </w:r>
      <w:r>
        <w:rPr>
          <w:rFonts w:ascii="Times New Roman" w:eastAsia="Calibri" w:hAnsi="Times New Roman" w:cs="Times New Roman"/>
          <w:color w:val="000000"/>
          <w:sz w:val="21"/>
        </w:rPr>
        <w:t xml:space="preserve">; Student Member                                                 </w:t>
      </w:r>
      <w:r w:rsidRPr="00EA761F">
        <w:rPr>
          <w:rFonts w:ascii="Times New Roman" w:eastAsia="Calibri" w:hAnsi="Times New Roman" w:cs="Times New Roman"/>
          <w:i/>
          <w:iCs/>
          <w:color w:val="000000"/>
          <w:sz w:val="21"/>
        </w:rPr>
        <w:t>August 2022 - Present</w:t>
      </w:r>
    </w:p>
    <w:p w14:paraId="6E433E69" w14:textId="7D3A381F" w:rsidR="009C6E11" w:rsidRPr="00EA761F" w:rsidRDefault="00EA761F" w:rsidP="00EA761F">
      <w:pPr>
        <w:pStyle w:val="ListParagraph"/>
        <w:numPr>
          <w:ilvl w:val="0"/>
          <w:numId w:val="24"/>
        </w:numPr>
        <w:tabs>
          <w:tab w:val="right" w:pos="9360"/>
        </w:tabs>
        <w:spacing w:after="0" w:line="240" w:lineRule="auto"/>
        <w:rPr>
          <w:rFonts w:ascii="Times New Roman" w:eastAsia="Calibri" w:hAnsi="Times New Roman" w:cs="Times New Roman"/>
          <w:i/>
          <w:iCs/>
          <w:color w:val="000000"/>
          <w:sz w:val="21"/>
        </w:rPr>
      </w:pPr>
      <w:r w:rsidRPr="00EA761F">
        <w:rPr>
          <w:rFonts w:ascii="Times New Roman" w:eastAsia="Calibri" w:hAnsi="Times New Roman" w:cs="Times New Roman"/>
          <w:b/>
          <w:bCs/>
          <w:i/>
          <w:iCs/>
          <w:color w:val="000000"/>
          <w:sz w:val="21"/>
        </w:rPr>
        <w:t>The Geological Society of America</w:t>
      </w:r>
      <w:r>
        <w:rPr>
          <w:rFonts w:ascii="Times New Roman" w:eastAsia="Calibri" w:hAnsi="Times New Roman" w:cs="Times New Roman"/>
          <w:i/>
          <w:iCs/>
          <w:color w:val="000000"/>
          <w:sz w:val="21"/>
        </w:rPr>
        <w:t xml:space="preserve">; </w:t>
      </w:r>
      <w:r w:rsidRPr="00EA761F">
        <w:rPr>
          <w:rFonts w:ascii="Times New Roman" w:eastAsia="Calibri" w:hAnsi="Times New Roman" w:cs="Times New Roman"/>
          <w:color w:val="000000"/>
          <w:sz w:val="21"/>
        </w:rPr>
        <w:t>Student Member</w:t>
      </w:r>
      <w:r>
        <w:rPr>
          <w:rFonts w:ascii="Times New Roman" w:eastAsia="Calibri" w:hAnsi="Times New Roman" w:cs="Times New Roman"/>
          <w:i/>
          <w:iCs/>
          <w:color w:val="000000"/>
          <w:sz w:val="21"/>
        </w:rPr>
        <w:t xml:space="preserve">                                          March 2018 - Present</w:t>
      </w:r>
    </w:p>
    <w:p w14:paraId="4BD9778C" w14:textId="3810854F" w:rsidR="000A174D" w:rsidRPr="000A174D" w:rsidRDefault="000A174D" w:rsidP="009B5DA7">
      <w:pPr>
        <w:tabs>
          <w:tab w:val="right" w:pos="9360"/>
        </w:tabs>
        <w:spacing w:after="0" w:line="240" w:lineRule="auto"/>
        <w:rPr>
          <w:rFonts w:ascii="Times New Roman" w:eastAsia="Calibri" w:hAnsi="Times New Roman" w:cs="Times New Roman"/>
          <w:b/>
          <w:color w:val="000000"/>
          <w:sz w:val="21"/>
          <w:u w:val="single"/>
        </w:rPr>
      </w:pPr>
    </w:p>
    <w:p w14:paraId="5270715F" w14:textId="77777777" w:rsidR="000A174D" w:rsidRDefault="000A174D" w:rsidP="009B5DA7">
      <w:pPr>
        <w:tabs>
          <w:tab w:val="right" w:pos="9360"/>
        </w:tabs>
        <w:spacing w:after="0" w:line="240" w:lineRule="auto"/>
        <w:rPr>
          <w:rFonts w:ascii="Times New Roman" w:eastAsia="Calibri" w:hAnsi="Times New Roman" w:cs="Times New Roman"/>
          <w:bCs/>
          <w:color w:val="000000"/>
          <w:sz w:val="21"/>
        </w:rPr>
      </w:pPr>
    </w:p>
    <w:p w14:paraId="486DD1F8" w14:textId="77777777" w:rsidR="005A041B" w:rsidRPr="005A041B" w:rsidRDefault="005A041B" w:rsidP="009B5DA7">
      <w:pPr>
        <w:tabs>
          <w:tab w:val="right" w:pos="9360"/>
        </w:tabs>
        <w:spacing w:after="0" w:line="240" w:lineRule="auto"/>
        <w:rPr>
          <w:rFonts w:ascii="Times New Roman" w:eastAsia="Calibri" w:hAnsi="Times New Roman" w:cs="Times New Roman"/>
          <w:bCs/>
          <w:color w:val="000000"/>
          <w:sz w:val="21"/>
        </w:rPr>
      </w:pPr>
    </w:p>
    <w:p w14:paraId="2BCA122F" w14:textId="2DC171FE" w:rsidR="00D70567" w:rsidRPr="005A041B" w:rsidRDefault="00D70567" w:rsidP="009B5DA7">
      <w:pPr>
        <w:tabs>
          <w:tab w:val="right" w:pos="9360"/>
        </w:tabs>
        <w:spacing w:after="0" w:line="240" w:lineRule="auto"/>
        <w:rPr>
          <w:rFonts w:ascii="Times New Roman" w:eastAsia="Calibri" w:hAnsi="Times New Roman" w:cs="Times New Roman"/>
          <w:bCs/>
          <w:color w:val="000000"/>
          <w:sz w:val="21"/>
        </w:rPr>
      </w:pPr>
      <w:r w:rsidRPr="005A041B">
        <w:rPr>
          <w:rFonts w:ascii="Times New Roman" w:eastAsia="Calibri" w:hAnsi="Times New Roman" w:cs="Times New Roman"/>
          <w:bCs/>
          <w:color w:val="000000"/>
          <w:sz w:val="21"/>
        </w:rPr>
        <w:t xml:space="preserve"> </w:t>
      </w:r>
    </w:p>
    <w:p w14:paraId="77BF3044" w14:textId="77777777" w:rsidR="00E35018" w:rsidRPr="009B5DA7" w:rsidRDefault="00E35018" w:rsidP="00F5336F">
      <w:pPr>
        <w:pStyle w:val="ListParagraph"/>
        <w:jc w:val="both"/>
        <w:rPr>
          <w:rFonts w:ascii="Times New Roman" w:eastAsia="Calibri" w:hAnsi="Times New Roman" w:cs="Times New Roman"/>
          <w:color w:val="000000"/>
          <w:sz w:val="21"/>
        </w:rPr>
      </w:pPr>
    </w:p>
    <w:p w14:paraId="45217435" w14:textId="77777777" w:rsidR="007D748D" w:rsidRDefault="007D748D" w:rsidP="000167F6">
      <w:pPr>
        <w:rPr>
          <w:rFonts w:ascii="Times New Roman" w:eastAsia="Calibri" w:hAnsi="Times New Roman" w:cs="Times New Roman"/>
          <w:color w:val="000000"/>
          <w:sz w:val="21"/>
        </w:rPr>
      </w:pPr>
    </w:p>
    <w:p w14:paraId="4F527D2A" w14:textId="77777777" w:rsidR="007D748D" w:rsidRPr="000167F6" w:rsidRDefault="007D748D" w:rsidP="000167F6">
      <w:pPr>
        <w:rPr>
          <w:rFonts w:ascii="Times New Roman" w:eastAsia="Calibri" w:hAnsi="Times New Roman" w:cs="Times New Roman"/>
          <w:color w:val="000000"/>
          <w:sz w:val="21"/>
        </w:rPr>
      </w:pPr>
    </w:p>
    <w:p w14:paraId="7F596B2D" w14:textId="77777777" w:rsidR="008E7EA3" w:rsidRPr="008E7EA3" w:rsidRDefault="008E7EA3" w:rsidP="008E7EA3">
      <w:pPr>
        <w:tabs>
          <w:tab w:val="right" w:pos="9360"/>
        </w:tabs>
        <w:spacing w:after="0" w:line="240" w:lineRule="auto"/>
        <w:rPr>
          <w:rFonts w:ascii="Times New Roman" w:eastAsia="Calibri" w:hAnsi="Times New Roman" w:cs="Times New Roman"/>
          <w:color w:val="000000"/>
          <w:sz w:val="21"/>
        </w:rPr>
      </w:pPr>
    </w:p>
    <w:sectPr w:rsidR="008E7EA3" w:rsidRPr="008E7E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8856" w14:textId="77777777" w:rsidR="001B7724" w:rsidRDefault="001B7724" w:rsidP="00B97929">
      <w:pPr>
        <w:spacing w:after="0" w:line="240" w:lineRule="auto"/>
      </w:pPr>
      <w:r>
        <w:separator/>
      </w:r>
    </w:p>
  </w:endnote>
  <w:endnote w:type="continuationSeparator" w:id="0">
    <w:p w14:paraId="7C9B133C" w14:textId="77777777" w:rsidR="001B7724" w:rsidRDefault="001B7724" w:rsidP="00B9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2763" w14:textId="77777777" w:rsidR="001B7724" w:rsidRDefault="001B7724" w:rsidP="00B97929">
      <w:pPr>
        <w:spacing w:after="0" w:line="240" w:lineRule="auto"/>
      </w:pPr>
      <w:r>
        <w:separator/>
      </w:r>
    </w:p>
  </w:footnote>
  <w:footnote w:type="continuationSeparator" w:id="0">
    <w:p w14:paraId="5CDCD406" w14:textId="77777777" w:rsidR="001B7724" w:rsidRDefault="001B7724" w:rsidP="00B97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92D6" w14:textId="7D93A8E1" w:rsidR="00B97929" w:rsidRDefault="00B97929">
    <w:pPr>
      <w:pStyle w:val="Header"/>
    </w:pPr>
  </w:p>
  <w:p w14:paraId="145B9E11" w14:textId="77777777" w:rsidR="00B97929" w:rsidRDefault="00B97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4AE"/>
    <w:multiLevelType w:val="hybridMultilevel"/>
    <w:tmpl w:val="5624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10A6"/>
    <w:multiLevelType w:val="hybridMultilevel"/>
    <w:tmpl w:val="BB9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7E9B"/>
    <w:multiLevelType w:val="hybridMultilevel"/>
    <w:tmpl w:val="85A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A617F"/>
    <w:multiLevelType w:val="hybridMultilevel"/>
    <w:tmpl w:val="0B70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E6994"/>
    <w:multiLevelType w:val="hybridMultilevel"/>
    <w:tmpl w:val="3A82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F1CB7"/>
    <w:multiLevelType w:val="hybridMultilevel"/>
    <w:tmpl w:val="AC96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E0AD0"/>
    <w:multiLevelType w:val="hybridMultilevel"/>
    <w:tmpl w:val="88C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7769"/>
    <w:multiLevelType w:val="multilevel"/>
    <w:tmpl w:val="B2448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24FD7"/>
    <w:multiLevelType w:val="multilevel"/>
    <w:tmpl w:val="5B36B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CE4E56"/>
    <w:multiLevelType w:val="multilevel"/>
    <w:tmpl w:val="EEDAC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796423"/>
    <w:multiLevelType w:val="hybridMultilevel"/>
    <w:tmpl w:val="EA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C729C"/>
    <w:multiLevelType w:val="hybridMultilevel"/>
    <w:tmpl w:val="37D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679C"/>
    <w:multiLevelType w:val="hybridMultilevel"/>
    <w:tmpl w:val="7F4C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D7EA6"/>
    <w:multiLevelType w:val="hybridMultilevel"/>
    <w:tmpl w:val="EEF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30422"/>
    <w:multiLevelType w:val="hybridMultilevel"/>
    <w:tmpl w:val="814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79FE"/>
    <w:multiLevelType w:val="multilevel"/>
    <w:tmpl w:val="8F90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261CA"/>
    <w:multiLevelType w:val="hybridMultilevel"/>
    <w:tmpl w:val="1726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63BA9"/>
    <w:multiLevelType w:val="hybridMultilevel"/>
    <w:tmpl w:val="0940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E10CCD"/>
    <w:multiLevelType w:val="multilevel"/>
    <w:tmpl w:val="6D8C0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416C81"/>
    <w:multiLevelType w:val="hybridMultilevel"/>
    <w:tmpl w:val="DF5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2192F"/>
    <w:multiLevelType w:val="multilevel"/>
    <w:tmpl w:val="B694E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C12737"/>
    <w:multiLevelType w:val="hybridMultilevel"/>
    <w:tmpl w:val="5C64E0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877444D"/>
    <w:multiLevelType w:val="multilevel"/>
    <w:tmpl w:val="EFAAF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9015DF"/>
    <w:multiLevelType w:val="hybridMultilevel"/>
    <w:tmpl w:val="8A3E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799051">
    <w:abstractNumId w:val="15"/>
  </w:num>
  <w:num w:numId="2" w16cid:durableId="322047688">
    <w:abstractNumId w:val="22"/>
  </w:num>
  <w:num w:numId="3" w16cid:durableId="1662585608">
    <w:abstractNumId w:val="18"/>
  </w:num>
  <w:num w:numId="4" w16cid:durableId="827136359">
    <w:abstractNumId w:val="8"/>
  </w:num>
  <w:num w:numId="5" w16cid:durableId="1631663117">
    <w:abstractNumId w:val="7"/>
  </w:num>
  <w:num w:numId="6" w16cid:durableId="222450099">
    <w:abstractNumId w:val="20"/>
  </w:num>
  <w:num w:numId="7" w16cid:durableId="1647664193">
    <w:abstractNumId w:val="9"/>
  </w:num>
  <w:num w:numId="8" w16cid:durableId="1772235962">
    <w:abstractNumId w:val="14"/>
  </w:num>
  <w:num w:numId="9" w16cid:durableId="321281851">
    <w:abstractNumId w:val="1"/>
  </w:num>
  <w:num w:numId="10" w16cid:durableId="513426369">
    <w:abstractNumId w:val="3"/>
  </w:num>
  <w:num w:numId="11" w16cid:durableId="1401951307">
    <w:abstractNumId w:val="4"/>
  </w:num>
  <w:num w:numId="12" w16cid:durableId="776145999">
    <w:abstractNumId w:val="21"/>
  </w:num>
  <w:num w:numId="13" w16cid:durableId="703872995">
    <w:abstractNumId w:val="11"/>
  </w:num>
  <w:num w:numId="14" w16cid:durableId="180894888">
    <w:abstractNumId w:val="2"/>
  </w:num>
  <w:num w:numId="15" w16cid:durableId="1969119568">
    <w:abstractNumId w:val="10"/>
  </w:num>
  <w:num w:numId="16" w16cid:durableId="1630553327">
    <w:abstractNumId w:val="19"/>
  </w:num>
  <w:num w:numId="17" w16cid:durableId="230117575">
    <w:abstractNumId w:val="12"/>
  </w:num>
  <w:num w:numId="18" w16cid:durableId="549268410">
    <w:abstractNumId w:val="13"/>
  </w:num>
  <w:num w:numId="19" w16cid:durableId="979766189">
    <w:abstractNumId w:val="5"/>
  </w:num>
  <w:num w:numId="20" w16cid:durableId="455608349">
    <w:abstractNumId w:val="23"/>
  </w:num>
  <w:num w:numId="21" w16cid:durableId="1435979736">
    <w:abstractNumId w:val="17"/>
  </w:num>
  <w:num w:numId="22" w16cid:durableId="1535263511">
    <w:abstractNumId w:val="0"/>
  </w:num>
  <w:num w:numId="23" w16cid:durableId="1803688538">
    <w:abstractNumId w:val="6"/>
  </w:num>
  <w:num w:numId="24" w16cid:durableId="1341931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F3"/>
    <w:rsid w:val="00002F36"/>
    <w:rsid w:val="00013789"/>
    <w:rsid w:val="000167F6"/>
    <w:rsid w:val="00052074"/>
    <w:rsid w:val="000566D3"/>
    <w:rsid w:val="00061682"/>
    <w:rsid w:val="000729DE"/>
    <w:rsid w:val="00074926"/>
    <w:rsid w:val="000A05EC"/>
    <w:rsid w:val="000A09F8"/>
    <w:rsid w:val="000A174D"/>
    <w:rsid w:val="000A3C70"/>
    <w:rsid w:val="000B0C3F"/>
    <w:rsid w:val="000B2005"/>
    <w:rsid w:val="000C7390"/>
    <w:rsid w:val="000D5FFC"/>
    <w:rsid w:val="000E0C18"/>
    <w:rsid w:val="000E1250"/>
    <w:rsid w:val="000E4D0D"/>
    <w:rsid w:val="000F717B"/>
    <w:rsid w:val="0010311A"/>
    <w:rsid w:val="00106C4E"/>
    <w:rsid w:val="00110BAA"/>
    <w:rsid w:val="00115181"/>
    <w:rsid w:val="00123703"/>
    <w:rsid w:val="0013121D"/>
    <w:rsid w:val="0014667B"/>
    <w:rsid w:val="00153A39"/>
    <w:rsid w:val="00160912"/>
    <w:rsid w:val="0016130A"/>
    <w:rsid w:val="00174352"/>
    <w:rsid w:val="001777DE"/>
    <w:rsid w:val="0018293E"/>
    <w:rsid w:val="001B13FB"/>
    <w:rsid w:val="001B7724"/>
    <w:rsid w:val="001C096F"/>
    <w:rsid w:val="001E4806"/>
    <w:rsid w:val="001E5E27"/>
    <w:rsid w:val="0021053F"/>
    <w:rsid w:val="00211F53"/>
    <w:rsid w:val="0021477D"/>
    <w:rsid w:val="00216E5A"/>
    <w:rsid w:val="00217316"/>
    <w:rsid w:val="002209F5"/>
    <w:rsid w:val="00222773"/>
    <w:rsid w:val="002357FD"/>
    <w:rsid w:val="00250612"/>
    <w:rsid w:val="002731F2"/>
    <w:rsid w:val="00282736"/>
    <w:rsid w:val="00282938"/>
    <w:rsid w:val="00284988"/>
    <w:rsid w:val="00290399"/>
    <w:rsid w:val="00292956"/>
    <w:rsid w:val="00295B22"/>
    <w:rsid w:val="00297395"/>
    <w:rsid w:val="002A4959"/>
    <w:rsid w:val="002C3467"/>
    <w:rsid w:val="002C7CC1"/>
    <w:rsid w:val="002E5EEC"/>
    <w:rsid w:val="002F132F"/>
    <w:rsid w:val="002F4E81"/>
    <w:rsid w:val="00302159"/>
    <w:rsid w:val="00310D63"/>
    <w:rsid w:val="0032054C"/>
    <w:rsid w:val="00324B3C"/>
    <w:rsid w:val="00326C3D"/>
    <w:rsid w:val="00326DDB"/>
    <w:rsid w:val="00333D8C"/>
    <w:rsid w:val="00334E5C"/>
    <w:rsid w:val="00361B7B"/>
    <w:rsid w:val="00363E88"/>
    <w:rsid w:val="00363ED5"/>
    <w:rsid w:val="00383636"/>
    <w:rsid w:val="003959C1"/>
    <w:rsid w:val="003A0982"/>
    <w:rsid w:val="003A7CDE"/>
    <w:rsid w:val="003B2A29"/>
    <w:rsid w:val="003B44C2"/>
    <w:rsid w:val="003B66FF"/>
    <w:rsid w:val="003B6D0C"/>
    <w:rsid w:val="003C0574"/>
    <w:rsid w:val="003C7C0F"/>
    <w:rsid w:val="003D114C"/>
    <w:rsid w:val="003D1D9E"/>
    <w:rsid w:val="003E1E24"/>
    <w:rsid w:val="003E4A43"/>
    <w:rsid w:val="003F17E8"/>
    <w:rsid w:val="003F6372"/>
    <w:rsid w:val="004040D2"/>
    <w:rsid w:val="004069DA"/>
    <w:rsid w:val="00410938"/>
    <w:rsid w:val="00410B40"/>
    <w:rsid w:val="00410EB0"/>
    <w:rsid w:val="004222CD"/>
    <w:rsid w:val="004265C9"/>
    <w:rsid w:val="00430619"/>
    <w:rsid w:val="00430C79"/>
    <w:rsid w:val="00432B74"/>
    <w:rsid w:val="00445B60"/>
    <w:rsid w:val="004461A3"/>
    <w:rsid w:val="00456179"/>
    <w:rsid w:val="0045661A"/>
    <w:rsid w:val="00482022"/>
    <w:rsid w:val="004862F5"/>
    <w:rsid w:val="00497A7A"/>
    <w:rsid w:val="004A48E2"/>
    <w:rsid w:val="004B06EC"/>
    <w:rsid w:val="004C1D15"/>
    <w:rsid w:val="004E0DA9"/>
    <w:rsid w:val="00506ABB"/>
    <w:rsid w:val="005118A5"/>
    <w:rsid w:val="00514B43"/>
    <w:rsid w:val="0051625F"/>
    <w:rsid w:val="00517EEE"/>
    <w:rsid w:val="00534AB6"/>
    <w:rsid w:val="005377FA"/>
    <w:rsid w:val="00542D40"/>
    <w:rsid w:val="00546A90"/>
    <w:rsid w:val="00547264"/>
    <w:rsid w:val="00553D5C"/>
    <w:rsid w:val="00564F25"/>
    <w:rsid w:val="00574B8A"/>
    <w:rsid w:val="0058169C"/>
    <w:rsid w:val="005836C0"/>
    <w:rsid w:val="00585FF3"/>
    <w:rsid w:val="00586C89"/>
    <w:rsid w:val="005A041B"/>
    <w:rsid w:val="005A1200"/>
    <w:rsid w:val="005A465C"/>
    <w:rsid w:val="005A7E94"/>
    <w:rsid w:val="005B226C"/>
    <w:rsid w:val="005B52A2"/>
    <w:rsid w:val="005C0C6F"/>
    <w:rsid w:val="005C6031"/>
    <w:rsid w:val="005D09CD"/>
    <w:rsid w:val="005D0B16"/>
    <w:rsid w:val="005D2DC8"/>
    <w:rsid w:val="005E52D6"/>
    <w:rsid w:val="005E72DC"/>
    <w:rsid w:val="005F7634"/>
    <w:rsid w:val="00604AF6"/>
    <w:rsid w:val="00617952"/>
    <w:rsid w:val="00643F88"/>
    <w:rsid w:val="00661325"/>
    <w:rsid w:val="00664564"/>
    <w:rsid w:val="00671412"/>
    <w:rsid w:val="00671FD0"/>
    <w:rsid w:val="00683F0A"/>
    <w:rsid w:val="0069427E"/>
    <w:rsid w:val="006948DF"/>
    <w:rsid w:val="0069790B"/>
    <w:rsid w:val="006A2C43"/>
    <w:rsid w:val="006A75FA"/>
    <w:rsid w:val="006B279B"/>
    <w:rsid w:val="006B59F3"/>
    <w:rsid w:val="006D22C1"/>
    <w:rsid w:val="006D352A"/>
    <w:rsid w:val="006D6E10"/>
    <w:rsid w:val="006F501F"/>
    <w:rsid w:val="0070283D"/>
    <w:rsid w:val="007065FF"/>
    <w:rsid w:val="00711F21"/>
    <w:rsid w:val="00721C04"/>
    <w:rsid w:val="00723BF8"/>
    <w:rsid w:val="00730299"/>
    <w:rsid w:val="00732470"/>
    <w:rsid w:val="00740374"/>
    <w:rsid w:val="00746A45"/>
    <w:rsid w:val="007608EC"/>
    <w:rsid w:val="00760B35"/>
    <w:rsid w:val="007734A8"/>
    <w:rsid w:val="007751FD"/>
    <w:rsid w:val="00786722"/>
    <w:rsid w:val="00794F37"/>
    <w:rsid w:val="00794FCE"/>
    <w:rsid w:val="007A3C25"/>
    <w:rsid w:val="007A757A"/>
    <w:rsid w:val="007B567E"/>
    <w:rsid w:val="007C416D"/>
    <w:rsid w:val="007C77A5"/>
    <w:rsid w:val="007C77E2"/>
    <w:rsid w:val="007D1647"/>
    <w:rsid w:val="007D6409"/>
    <w:rsid w:val="007D748D"/>
    <w:rsid w:val="007E0A1A"/>
    <w:rsid w:val="007E0F14"/>
    <w:rsid w:val="007E1C1E"/>
    <w:rsid w:val="007F031A"/>
    <w:rsid w:val="007F2EBF"/>
    <w:rsid w:val="00803D1E"/>
    <w:rsid w:val="00804EB0"/>
    <w:rsid w:val="00815230"/>
    <w:rsid w:val="00816214"/>
    <w:rsid w:val="00821B7E"/>
    <w:rsid w:val="008237AC"/>
    <w:rsid w:val="0083079B"/>
    <w:rsid w:val="0086097F"/>
    <w:rsid w:val="00860A2E"/>
    <w:rsid w:val="00863D88"/>
    <w:rsid w:val="008665B2"/>
    <w:rsid w:val="008670D9"/>
    <w:rsid w:val="008717EF"/>
    <w:rsid w:val="00874FBC"/>
    <w:rsid w:val="0087529F"/>
    <w:rsid w:val="0088493B"/>
    <w:rsid w:val="008855E0"/>
    <w:rsid w:val="00887455"/>
    <w:rsid w:val="008A5B77"/>
    <w:rsid w:val="008A7853"/>
    <w:rsid w:val="008A78F0"/>
    <w:rsid w:val="008C4C05"/>
    <w:rsid w:val="008E7EA3"/>
    <w:rsid w:val="008F7A8B"/>
    <w:rsid w:val="00926514"/>
    <w:rsid w:val="0093273D"/>
    <w:rsid w:val="00935DDC"/>
    <w:rsid w:val="00936407"/>
    <w:rsid w:val="009433E9"/>
    <w:rsid w:val="00943EE5"/>
    <w:rsid w:val="00962C61"/>
    <w:rsid w:val="009660FD"/>
    <w:rsid w:val="00977D9B"/>
    <w:rsid w:val="0098311A"/>
    <w:rsid w:val="009A035B"/>
    <w:rsid w:val="009B02B5"/>
    <w:rsid w:val="009B0B9C"/>
    <w:rsid w:val="009B5DA7"/>
    <w:rsid w:val="009C0E62"/>
    <w:rsid w:val="009C5FB0"/>
    <w:rsid w:val="009C6E11"/>
    <w:rsid w:val="009D26DC"/>
    <w:rsid w:val="009E3594"/>
    <w:rsid w:val="009F2B2E"/>
    <w:rsid w:val="009F63C2"/>
    <w:rsid w:val="00A00C04"/>
    <w:rsid w:val="00A01660"/>
    <w:rsid w:val="00A05B1E"/>
    <w:rsid w:val="00A1223D"/>
    <w:rsid w:val="00A174C0"/>
    <w:rsid w:val="00A241D9"/>
    <w:rsid w:val="00A30047"/>
    <w:rsid w:val="00A37749"/>
    <w:rsid w:val="00A4140B"/>
    <w:rsid w:val="00A43FEE"/>
    <w:rsid w:val="00A44492"/>
    <w:rsid w:val="00A45138"/>
    <w:rsid w:val="00A472DB"/>
    <w:rsid w:val="00A557F8"/>
    <w:rsid w:val="00A631F4"/>
    <w:rsid w:val="00A679FA"/>
    <w:rsid w:val="00A8210F"/>
    <w:rsid w:val="00A8505E"/>
    <w:rsid w:val="00A85855"/>
    <w:rsid w:val="00A86676"/>
    <w:rsid w:val="00A94C74"/>
    <w:rsid w:val="00A960F4"/>
    <w:rsid w:val="00A97A86"/>
    <w:rsid w:val="00AA0FEB"/>
    <w:rsid w:val="00AA3599"/>
    <w:rsid w:val="00AA3A6F"/>
    <w:rsid w:val="00AA3C38"/>
    <w:rsid w:val="00AB15E6"/>
    <w:rsid w:val="00AB6463"/>
    <w:rsid w:val="00AB6DE1"/>
    <w:rsid w:val="00AB7177"/>
    <w:rsid w:val="00AD2E12"/>
    <w:rsid w:val="00AF09EE"/>
    <w:rsid w:val="00B06A6E"/>
    <w:rsid w:val="00B154FC"/>
    <w:rsid w:val="00B17B09"/>
    <w:rsid w:val="00B24B56"/>
    <w:rsid w:val="00B27A15"/>
    <w:rsid w:val="00B34147"/>
    <w:rsid w:val="00B34AF8"/>
    <w:rsid w:val="00B37401"/>
    <w:rsid w:val="00B37D66"/>
    <w:rsid w:val="00B40574"/>
    <w:rsid w:val="00B448A6"/>
    <w:rsid w:val="00B50AA0"/>
    <w:rsid w:val="00B55177"/>
    <w:rsid w:val="00B65848"/>
    <w:rsid w:val="00B7260D"/>
    <w:rsid w:val="00B77645"/>
    <w:rsid w:val="00B8330F"/>
    <w:rsid w:val="00B874C1"/>
    <w:rsid w:val="00B92E27"/>
    <w:rsid w:val="00B97929"/>
    <w:rsid w:val="00BA0490"/>
    <w:rsid w:val="00BB10C9"/>
    <w:rsid w:val="00BB28F9"/>
    <w:rsid w:val="00BC1CEB"/>
    <w:rsid w:val="00BC5251"/>
    <w:rsid w:val="00BC6C0F"/>
    <w:rsid w:val="00BC7FD9"/>
    <w:rsid w:val="00BD4DF4"/>
    <w:rsid w:val="00BD5206"/>
    <w:rsid w:val="00BE236E"/>
    <w:rsid w:val="00BF6153"/>
    <w:rsid w:val="00C01C96"/>
    <w:rsid w:val="00C05B91"/>
    <w:rsid w:val="00C14B38"/>
    <w:rsid w:val="00C16FDE"/>
    <w:rsid w:val="00C20613"/>
    <w:rsid w:val="00C50A18"/>
    <w:rsid w:val="00C6065C"/>
    <w:rsid w:val="00C64652"/>
    <w:rsid w:val="00C7533F"/>
    <w:rsid w:val="00C969BB"/>
    <w:rsid w:val="00CA29D4"/>
    <w:rsid w:val="00CB0504"/>
    <w:rsid w:val="00CD4FE9"/>
    <w:rsid w:val="00CF29FF"/>
    <w:rsid w:val="00D17918"/>
    <w:rsid w:val="00D2517D"/>
    <w:rsid w:val="00D30AFC"/>
    <w:rsid w:val="00D36057"/>
    <w:rsid w:val="00D427EE"/>
    <w:rsid w:val="00D50442"/>
    <w:rsid w:val="00D5294A"/>
    <w:rsid w:val="00D56497"/>
    <w:rsid w:val="00D66CE3"/>
    <w:rsid w:val="00D70567"/>
    <w:rsid w:val="00D713BF"/>
    <w:rsid w:val="00D745A7"/>
    <w:rsid w:val="00D77BA9"/>
    <w:rsid w:val="00D8190F"/>
    <w:rsid w:val="00D8648D"/>
    <w:rsid w:val="00D91277"/>
    <w:rsid w:val="00D95A5D"/>
    <w:rsid w:val="00D97360"/>
    <w:rsid w:val="00DA239A"/>
    <w:rsid w:val="00DA3787"/>
    <w:rsid w:val="00DB4ADA"/>
    <w:rsid w:val="00DC6078"/>
    <w:rsid w:val="00DD4664"/>
    <w:rsid w:val="00DE2E15"/>
    <w:rsid w:val="00DE7C1E"/>
    <w:rsid w:val="00E14CA7"/>
    <w:rsid w:val="00E14E59"/>
    <w:rsid w:val="00E17102"/>
    <w:rsid w:val="00E25EAB"/>
    <w:rsid w:val="00E26754"/>
    <w:rsid w:val="00E33F2C"/>
    <w:rsid w:val="00E35018"/>
    <w:rsid w:val="00E40824"/>
    <w:rsid w:val="00E450BD"/>
    <w:rsid w:val="00E527C7"/>
    <w:rsid w:val="00E57D4D"/>
    <w:rsid w:val="00E60151"/>
    <w:rsid w:val="00E6297D"/>
    <w:rsid w:val="00E632F7"/>
    <w:rsid w:val="00E668B3"/>
    <w:rsid w:val="00E7738E"/>
    <w:rsid w:val="00E8046B"/>
    <w:rsid w:val="00E96529"/>
    <w:rsid w:val="00E96F6A"/>
    <w:rsid w:val="00EA761F"/>
    <w:rsid w:val="00EB744B"/>
    <w:rsid w:val="00EC6DC5"/>
    <w:rsid w:val="00ED0F0C"/>
    <w:rsid w:val="00ED4FF8"/>
    <w:rsid w:val="00ED6FC9"/>
    <w:rsid w:val="00EF4E61"/>
    <w:rsid w:val="00EF5958"/>
    <w:rsid w:val="00F0064E"/>
    <w:rsid w:val="00F038AE"/>
    <w:rsid w:val="00F0551A"/>
    <w:rsid w:val="00F161C2"/>
    <w:rsid w:val="00F26E6B"/>
    <w:rsid w:val="00F3077D"/>
    <w:rsid w:val="00F30B56"/>
    <w:rsid w:val="00F35855"/>
    <w:rsid w:val="00F5336F"/>
    <w:rsid w:val="00F701AA"/>
    <w:rsid w:val="00F73741"/>
    <w:rsid w:val="00F75121"/>
    <w:rsid w:val="00F81D14"/>
    <w:rsid w:val="00F91F25"/>
    <w:rsid w:val="00F97427"/>
    <w:rsid w:val="00FB1BEA"/>
    <w:rsid w:val="00FC5663"/>
    <w:rsid w:val="00FD0B02"/>
    <w:rsid w:val="00FE2147"/>
    <w:rsid w:val="00FE7044"/>
    <w:rsid w:val="00FE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E142"/>
  <w15:docId w15:val="{86854B8A-BD17-4224-8E10-FD8FCA8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42"/>
    <w:pPr>
      <w:ind w:left="720"/>
      <w:contextualSpacing/>
    </w:pPr>
  </w:style>
  <w:style w:type="character" w:styleId="Hyperlink">
    <w:name w:val="Hyperlink"/>
    <w:basedOn w:val="DefaultParagraphFont"/>
    <w:uiPriority w:val="99"/>
    <w:unhideWhenUsed/>
    <w:rsid w:val="00282736"/>
    <w:rPr>
      <w:color w:val="0000FF"/>
      <w:u w:val="single"/>
    </w:rPr>
  </w:style>
  <w:style w:type="character" w:customStyle="1" w:styleId="UnresolvedMention1">
    <w:name w:val="Unresolved Mention1"/>
    <w:basedOn w:val="DefaultParagraphFont"/>
    <w:uiPriority w:val="99"/>
    <w:semiHidden/>
    <w:unhideWhenUsed/>
    <w:rsid w:val="0014667B"/>
    <w:rPr>
      <w:color w:val="808080"/>
      <w:shd w:val="clear" w:color="auto" w:fill="E6E6E6"/>
    </w:rPr>
  </w:style>
  <w:style w:type="paragraph" w:styleId="Header">
    <w:name w:val="header"/>
    <w:basedOn w:val="Normal"/>
    <w:link w:val="HeaderChar"/>
    <w:uiPriority w:val="99"/>
    <w:unhideWhenUsed/>
    <w:rsid w:val="00B9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929"/>
  </w:style>
  <w:style w:type="paragraph" w:styleId="Footer">
    <w:name w:val="footer"/>
    <w:basedOn w:val="Normal"/>
    <w:link w:val="FooterChar"/>
    <w:uiPriority w:val="99"/>
    <w:unhideWhenUsed/>
    <w:rsid w:val="00B9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3627</TotalTime>
  <Pages>3</Pages>
  <Words>859</Words>
  <Characters>4467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eqbunyon</dc:creator>
  <cp:lastModifiedBy>Enock Bunyon</cp:lastModifiedBy>
  <cp:revision>8</cp:revision>
  <cp:lastPrinted>2022-09-22T15:32:00Z</cp:lastPrinted>
  <dcterms:created xsi:type="dcterms:W3CDTF">2022-09-18T18:32:00Z</dcterms:created>
  <dcterms:modified xsi:type="dcterms:W3CDTF">2022-09-25T04:58:00Z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e96ab10ca36a5da174ae17724fecdcf0948cf5abedbea3d5bcabf7a51b397a58</vt:lpwstr>
  </property>
</Properties>
</file>